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07B5" w14:textId="77777777" w:rsidR="00F4606F" w:rsidRDefault="00F4606F" w:rsidP="00F4606F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个人简介：</w:t>
      </w:r>
    </w:p>
    <w:p w14:paraId="17777AB5" w14:textId="192E330A" w:rsidR="00F4606F" w:rsidRPr="00A822DC" w:rsidRDefault="009D0250" w:rsidP="0029459F">
      <w:pPr>
        <w:pStyle w:val="a7"/>
        <w:ind w:left="418"/>
        <w:jc w:val="both"/>
        <w:rPr>
          <w:rFonts w:ascii="Times New Roman" w:hAnsi="Times New Roman" w:cs="Times New Roman"/>
          <w:sz w:val="21"/>
          <w:szCs w:val="21"/>
        </w:rPr>
      </w:pPr>
      <w:bookmarkStart w:id="0" w:name="OLE_LINK14"/>
      <w:bookmarkStart w:id="1" w:name="OLE_LINK11"/>
      <w:bookmarkEnd w:id="0"/>
      <w:bookmarkEnd w:id="1"/>
      <w:r>
        <w:rPr>
          <w:rFonts w:ascii="Times New Roman" w:hAnsi="Times New Roman" w:cs="Times New Roman" w:hint="eastAsia"/>
          <w:sz w:val="21"/>
          <w:szCs w:val="21"/>
        </w:rPr>
        <w:t>王志远</w:t>
      </w:r>
      <w:r w:rsidR="00A822DC">
        <w:rPr>
          <w:rFonts w:ascii="Times New Roman" w:hAnsi="Times New Roman" w:cs="Times New Roman" w:hint="eastAsia"/>
          <w:sz w:val="21"/>
          <w:szCs w:val="21"/>
        </w:rPr>
        <w:t>，男，</w:t>
      </w:r>
      <w:r>
        <w:rPr>
          <w:rFonts w:ascii="Times New Roman" w:hAnsi="Times New Roman" w:cs="Times New Roman" w:hint="eastAsia"/>
          <w:sz w:val="21"/>
          <w:szCs w:val="21"/>
        </w:rPr>
        <w:t>副</w:t>
      </w:r>
      <w:r w:rsidR="00A822DC">
        <w:rPr>
          <w:rFonts w:ascii="Times New Roman" w:hAnsi="Times New Roman" w:cs="Times New Roman" w:hint="eastAsia"/>
          <w:sz w:val="21"/>
          <w:szCs w:val="21"/>
        </w:rPr>
        <w:t>教授</w:t>
      </w:r>
      <w:r w:rsidR="00250186" w:rsidRPr="007960B7">
        <w:rPr>
          <w:rFonts w:ascii="Times New Roman" w:hAnsi="Times New Roman" w:cs="Times New Roman"/>
          <w:sz w:val="21"/>
          <w:szCs w:val="21"/>
        </w:rPr>
        <w:t>，</w:t>
      </w:r>
      <w:r w:rsidR="00AD63A0">
        <w:rPr>
          <w:rFonts w:ascii="Times New Roman" w:hAnsi="Times New Roman" w:cs="Times New Roman" w:hint="eastAsia"/>
          <w:sz w:val="21"/>
          <w:szCs w:val="21"/>
        </w:rPr>
        <w:t>福建省高层次人才（</w:t>
      </w:r>
      <w:r w:rsidR="00AD63A0">
        <w:rPr>
          <w:rFonts w:ascii="Times New Roman" w:hAnsi="Times New Roman" w:cs="Times New Roman" w:hint="eastAsia"/>
          <w:sz w:val="21"/>
          <w:szCs w:val="21"/>
        </w:rPr>
        <w:t>C</w:t>
      </w:r>
      <w:r w:rsidR="00AD63A0">
        <w:rPr>
          <w:rFonts w:ascii="Times New Roman" w:hAnsi="Times New Roman" w:cs="Times New Roman" w:hint="eastAsia"/>
          <w:sz w:val="21"/>
          <w:szCs w:val="21"/>
        </w:rPr>
        <w:t>类），</w:t>
      </w:r>
      <w:r w:rsidR="00F4606F" w:rsidRPr="007960B7">
        <w:rPr>
          <w:rFonts w:ascii="Times New Roman" w:hAnsi="Times New Roman" w:cs="Times New Roman"/>
          <w:sz w:val="21"/>
          <w:szCs w:val="21"/>
        </w:rPr>
        <w:t>201</w:t>
      </w:r>
      <w:r>
        <w:rPr>
          <w:rFonts w:ascii="Times New Roman" w:hAnsi="Times New Roman" w:cs="Times New Roman"/>
          <w:sz w:val="21"/>
          <w:szCs w:val="21"/>
        </w:rPr>
        <w:t>9</w:t>
      </w:r>
      <w:r w:rsidR="00F4606F" w:rsidRPr="007960B7">
        <w:rPr>
          <w:rFonts w:ascii="Times New Roman" w:hAnsi="Times New Roman" w:cs="Times New Roman"/>
          <w:sz w:val="21"/>
          <w:szCs w:val="21"/>
        </w:rPr>
        <w:t>年</w:t>
      </w:r>
      <w:r w:rsidR="00AD56E1" w:rsidRPr="007960B7">
        <w:rPr>
          <w:rFonts w:ascii="Times New Roman" w:hAnsi="Times New Roman" w:cs="Times New Roman"/>
          <w:sz w:val="21"/>
          <w:szCs w:val="21"/>
        </w:rPr>
        <w:t>获得</w:t>
      </w:r>
      <w:r>
        <w:rPr>
          <w:rFonts w:ascii="Times New Roman" w:hAnsi="Times New Roman" w:cs="Times New Roman" w:hint="eastAsia"/>
          <w:sz w:val="21"/>
          <w:szCs w:val="21"/>
        </w:rPr>
        <w:t>中国科学院大学流体力学</w:t>
      </w:r>
      <w:r w:rsidR="00F4606F" w:rsidRPr="007960B7">
        <w:rPr>
          <w:rFonts w:ascii="Times New Roman" w:hAnsi="Times New Roman" w:cs="Times New Roman"/>
          <w:sz w:val="21"/>
          <w:szCs w:val="21"/>
        </w:rPr>
        <w:t>博士学位</w:t>
      </w:r>
      <w:r w:rsidR="005C7564" w:rsidRPr="007960B7">
        <w:rPr>
          <w:rFonts w:ascii="Times New Roman" w:hAnsi="Times New Roman" w:cs="Times New Roman"/>
          <w:sz w:val="21"/>
          <w:szCs w:val="21"/>
        </w:rPr>
        <w:t>，</w:t>
      </w:r>
      <w:r w:rsidR="00F4606F" w:rsidRPr="007960B7">
        <w:rPr>
          <w:rFonts w:ascii="Times New Roman" w:hAnsi="Times New Roman" w:cs="Times New Roman"/>
          <w:sz w:val="21"/>
          <w:szCs w:val="21"/>
        </w:rPr>
        <w:t>现</w:t>
      </w:r>
      <w:r w:rsidR="00AD56E1" w:rsidRPr="007960B7">
        <w:rPr>
          <w:rFonts w:ascii="Times New Roman" w:hAnsi="Times New Roman" w:cs="Times New Roman"/>
          <w:sz w:val="21"/>
          <w:szCs w:val="21"/>
        </w:rPr>
        <w:t>为</w:t>
      </w:r>
      <w:r>
        <w:rPr>
          <w:rFonts w:ascii="Times New Roman" w:hAnsi="Times New Roman" w:cs="Times New Roman" w:hint="eastAsia"/>
          <w:sz w:val="21"/>
          <w:szCs w:val="21"/>
        </w:rPr>
        <w:t>闽江学院</w:t>
      </w:r>
      <w:r w:rsidR="00430FC9">
        <w:rPr>
          <w:rFonts w:ascii="Times New Roman" w:hAnsi="Times New Roman" w:cs="Times New Roman" w:hint="eastAsia"/>
          <w:sz w:val="21"/>
          <w:szCs w:val="21"/>
        </w:rPr>
        <w:t>物理与电子信息工程学院教师</w:t>
      </w:r>
      <w:r w:rsidR="00A822DC">
        <w:rPr>
          <w:rFonts w:ascii="Times New Roman" w:hAnsi="Times New Roman" w:cs="Times New Roman" w:hint="eastAsia"/>
          <w:sz w:val="21"/>
          <w:szCs w:val="21"/>
        </w:rPr>
        <w:t>，</w:t>
      </w:r>
      <w:r w:rsidR="00AD63A0">
        <w:rPr>
          <w:rFonts w:ascii="Times New Roman" w:hAnsi="Times New Roman" w:cs="Times New Roman" w:hint="eastAsia"/>
          <w:sz w:val="21"/>
          <w:szCs w:val="21"/>
        </w:rPr>
        <w:t>福建师范大学、福建农林大学、福建理工大学硕士生导师，</w:t>
      </w:r>
      <w:r w:rsidR="00F4606F" w:rsidRPr="007960B7">
        <w:rPr>
          <w:rFonts w:ascii="Times New Roman" w:hAnsi="Times New Roman" w:cs="Times New Roman"/>
          <w:sz w:val="21"/>
          <w:szCs w:val="21"/>
        </w:rPr>
        <w:t>主要研究方向为</w:t>
      </w:r>
      <w:r w:rsidRPr="009D0250">
        <w:rPr>
          <w:rFonts w:ascii="Times New Roman" w:hAnsi="Times New Roman" w:cs="Times New Roman" w:hint="eastAsia"/>
          <w:sz w:val="21"/>
          <w:szCs w:val="21"/>
        </w:rPr>
        <w:t>海上安全生产装备智能控制</w:t>
      </w:r>
      <w:r w:rsidR="00AD63A0">
        <w:rPr>
          <w:rFonts w:ascii="Times New Roman" w:hAnsi="Times New Roman" w:cs="Times New Roman" w:hint="eastAsia"/>
          <w:sz w:val="21"/>
          <w:szCs w:val="21"/>
        </w:rPr>
        <w:t>、新一代电子</w:t>
      </w:r>
      <w:proofErr w:type="gramStart"/>
      <w:r w:rsidR="00AD63A0">
        <w:rPr>
          <w:rFonts w:ascii="Times New Roman" w:hAnsi="Times New Roman" w:cs="Times New Roman" w:hint="eastAsia"/>
          <w:sz w:val="21"/>
          <w:szCs w:val="21"/>
        </w:rPr>
        <w:t>信息技术</w:t>
      </w:r>
      <w:r w:rsidR="00AD63A0">
        <w:rPr>
          <w:rFonts w:ascii="Times New Roman" w:hAnsi="Times New Roman" w:cs="Times New Roman" w:hint="eastAsia"/>
          <w:sz w:val="21"/>
          <w:szCs w:val="21"/>
        </w:rPr>
        <w:t>海工装备</w:t>
      </w:r>
      <w:proofErr w:type="gramEnd"/>
      <w:r w:rsidR="00AD63A0">
        <w:rPr>
          <w:rFonts w:ascii="Times New Roman" w:hAnsi="Times New Roman" w:cs="Times New Roman" w:hint="eastAsia"/>
          <w:sz w:val="21"/>
          <w:szCs w:val="21"/>
        </w:rPr>
        <w:t>应用、海洋感知数据大数据分析等</w:t>
      </w:r>
      <w:r w:rsidR="00C879CA" w:rsidRPr="007960B7">
        <w:rPr>
          <w:rFonts w:ascii="Times New Roman" w:hAnsi="Times New Roman" w:cs="Times New Roman"/>
          <w:sz w:val="21"/>
          <w:szCs w:val="21"/>
        </w:rPr>
        <w:t>，</w:t>
      </w:r>
      <w:r w:rsidR="00F4606F" w:rsidRPr="007960B7">
        <w:rPr>
          <w:rFonts w:ascii="Times New Roman" w:hAnsi="Times New Roman" w:cs="Times New Roman"/>
          <w:sz w:val="21"/>
          <w:szCs w:val="21"/>
        </w:rPr>
        <w:t>先后在</w:t>
      </w:r>
      <w:r w:rsidR="00A822DC" w:rsidRPr="00A822DC">
        <w:rPr>
          <w:rFonts w:ascii="Times New Roman" w:hAnsi="Times New Roman" w:cs="Times New Roman"/>
          <w:sz w:val="21"/>
          <w:szCs w:val="21"/>
        </w:rPr>
        <w:t>Ocean</w:t>
      </w:r>
      <w:r w:rsidR="00A822D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A822DC" w:rsidRPr="00A822DC">
        <w:rPr>
          <w:rFonts w:ascii="Times New Roman" w:hAnsi="Times New Roman" w:cs="Times New Roman"/>
          <w:sz w:val="21"/>
          <w:szCs w:val="21"/>
        </w:rPr>
        <w:t>Engineering</w:t>
      </w:r>
      <w:r w:rsidR="00A822DC">
        <w:rPr>
          <w:rFonts w:ascii="Times New Roman" w:hAnsi="Times New Roman" w:cs="Times New Roman" w:hint="eastAsia"/>
          <w:sz w:val="21"/>
          <w:szCs w:val="21"/>
        </w:rPr>
        <w:t>、</w:t>
      </w:r>
      <w:r w:rsidR="00A822DC">
        <w:rPr>
          <w:rFonts w:ascii="Times New Roman" w:hAnsi="Times New Roman" w:cs="Times New Roman" w:hint="eastAsia"/>
          <w:sz w:val="21"/>
          <w:szCs w:val="21"/>
        </w:rPr>
        <w:t>J</w:t>
      </w:r>
      <w:r w:rsidR="00A822DC" w:rsidRPr="00A822DC">
        <w:rPr>
          <w:rFonts w:ascii="Times New Roman" w:hAnsi="Times New Roman" w:cs="Times New Roman"/>
          <w:sz w:val="21"/>
          <w:szCs w:val="21"/>
        </w:rPr>
        <w:t>ournal of Marine Science And</w:t>
      </w:r>
      <w:r w:rsidR="0029459F">
        <w:rPr>
          <w:rFonts w:ascii="Times New Roman" w:hAnsi="Times New Roman" w:cs="Times New Roman"/>
          <w:sz w:val="21"/>
          <w:szCs w:val="21"/>
        </w:rPr>
        <w:t xml:space="preserve"> </w:t>
      </w:r>
      <w:r w:rsidR="00A822DC" w:rsidRPr="00A822DC">
        <w:rPr>
          <w:rFonts w:ascii="Times New Roman" w:hAnsi="Times New Roman" w:cs="Times New Roman"/>
          <w:sz w:val="21"/>
          <w:szCs w:val="21"/>
        </w:rPr>
        <w:t>Engineering</w:t>
      </w:r>
      <w:r w:rsidR="00A822DC"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Fractal</w:t>
      </w:r>
      <w:r w:rsidR="00F4606F" w:rsidRPr="007960B7">
        <w:rPr>
          <w:rFonts w:ascii="Times New Roman" w:hAnsi="Times New Roman" w:cs="Times New Roman"/>
          <w:sz w:val="21"/>
          <w:szCs w:val="21"/>
        </w:rPr>
        <w:t>等期刊发表</w:t>
      </w:r>
      <w:r w:rsidR="007960B7" w:rsidRPr="007960B7">
        <w:rPr>
          <w:rFonts w:ascii="Times New Roman" w:hAnsi="Times New Roman" w:cs="Times New Roman"/>
          <w:sz w:val="21"/>
          <w:szCs w:val="21"/>
        </w:rPr>
        <w:t>SCI</w:t>
      </w:r>
      <w:r w:rsidR="00F4606F" w:rsidRPr="007960B7">
        <w:rPr>
          <w:rFonts w:ascii="Times New Roman" w:hAnsi="Times New Roman" w:cs="Times New Roman"/>
          <w:sz w:val="21"/>
          <w:szCs w:val="21"/>
        </w:rPr>
        <w:t>论文</w:t>
      </w:r>
      <w:r>
        <w:rPr>
          <w:rFonts w:ascii="Times New Roman" w:hAnsi="Times New Roman" w:cs="Times New Roman"/>
          <w:sz w:val="21"/>
          <w:szCs w:val="21"/>
        </w:rPr>
        <w:t>10</w:t>
      </w:r>
      <w:r w:rsidR="00F4606F" w:rsidRPr="007960B7">
        <w:rPr>
          <w:rFonts w:ascii="Times New Roman" w:hAnsi="Times New Roman" w:cs="Times New Roman"/>
          <w:sz w:val="21"/>
          <w:szCs w:val="21"/>
        </w:rPr>
        <w:t>余篇</w:t>
      </w:r>
      <w:r w:rsidR="007960B7" w:rsidRPr="007960B7">
        <w:rPr>
          <w:rFonts w:ascii="Times New Roman" w:hAnsi="Times New Roman" w:cs="Times New Roman"/>
          <w:sz w:val="21"/>
          <w:szCs w:val="21"/>
        </w:rPr>
        <w:t>。</w:t>
      </w:r>
    </w:p>
    <w:p w14:paraId="5DAB1DF6" w14:textId="77777777" w:rsidR="00F4606F" w:rsidRDefault="00F4606F" w:rsidP="00F4606F">
      <w:pPr>
        <w:pStyle w:val="a7"/>
        <w:numPr>
          <w:ilvl w:val="0"/>
          <w:numId w:val="2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研究方向：</w:t>
      </w:r>
    </w:p>
    <w:p w14:paraId="56FB132E" w14:textId="1F5FD8A7" w:rsidR="009D0250" w:rsidRPr="009D0250" w:rsidRDefault="009D0250" w:rsidP="009D0250">
      <w:pPr>
        <w:pStyle w:val="a7"/>
        <w:ind w:left="418"/>
        <w:rPr>
          <w:rFonts w:ascii="Times New Roman" w:hAnsi="Times New Roman" w:cs="Times New Roman"/>
          <w:sz w:val="21"/>
          <w:szCs w:val="21"/>
        </w:rPr>
      </w:pPr>
      <w:r w:rsidRPr="009D0250">
        <w:rPr>
          <w:rFonts w:ascii="Times New Roman" w:hAnsi="Times New Roman" w:cs="Times New Roman" w:hint="eastAsia"/>
          <w:sz w:val="21"/>
          <w:szCs w:val="21"/>
        </w:rPr>
        <w:t>海上安全生产装备智能控制</w:t>
      </w:r>
      <w:r w:rsidR="00AD63A0">
        <w:rPr>
          <w:rFonts w:ascii="Times New Roman" w:hAnsi="Times New Roman" w:cs="Times New Roman" w:hint="eastAsia"/>
          <w:sz w:val="21"/>
          <w:szCs w:val="21"/>
        </w:rPr>
        <w:t>、机器学习、大数据分析</w:t>
      </w:r>
    </w:p>
    <w:p w14:paraId="04D47B17" w14:textId="5A3DFF43" w:rsidR="009D0250" w:rsidRPr="00430FC9" w:rsidRDefault="00F4606F" w:rsidP="00430FC9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代表性论文</w:t>
      </w:r>
    </w:p>
    <w:p w14:paraId="1ED34290" w14:textId="1409CD57" w:rsidR="009D0250" w:rsidRPr="009D0250" w:rsidRDefault="009D0250" w:rsidP="009D0250">
      <w:pPr>
        <w:numPr>
          <w:ilvl w:val="0"/>
          <w:numId w:val="3"/>
        </w:numPr>
        <w:suppressAutoHyphens/>
        <w:autoSpaceDE w:val="0"/>
        <w:autoSpaceDN w:val="0"/>
        <w:adjustRightInd w:val="0"/>
        <w:ind w:left="357" w:hanging="357"/>
        <w:rPr>
          <w:rFonts w:ascii="Times New Roman" w:eastAsia="宋体" w:hAnsi="Times New Roman" w:cs="Times New Roman"/>
          <w:szCs w:val="21"/>
        </w:rPr>
      </w:pPr>
      <w:r w:rsidRPr="009D0250">
        <w:rPr>
          <w:rFonts w:ascii="Times New Roman" w:eastAsia="宋体" w:hAnsi="Times New Roman" w:cs="Times New Roman"/>
          <w:b/>
          <w:bCs/>
          <w:szCs w:val="21"/>
          <w:u w:val="single"/>
        </w:rPr>
        <w:t>Wang, ZY</w:t>
      </w:r>
      <w:r w:rsidRPr="009D0250">
        <w:rPr>
          <w:rFonts w:ascii="Times New Roman" w:eastAsia="宋体" w:hAnsi="Times New Roman" w:cs="Times New Roman"/>
          <w:szCs w:val="21"/>
        </w:rPr>
        <w:t xml:space="preserve">; Zhao, XL ; Xiong, SC; He, Y 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Semi-analytical model-based research on influencing factors of the spacing of volume fracturing horizontal well in tight oil reservoirs via consideration of imbibition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JOURNAL OF PETROLEUM SCIENCE AND ENGINEERING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2021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198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SCI Q1</w:t>
      </w:r>
      <w:r w:rsidRPr="009D0250">
        <w:rPr>
          <w:rFonts w:ascii="Times New Roman" w:eastAsia="宋体" w:hAnsi="Times New Roman" w:cs="Times New Roman"/>
          <w:szCs w:val="21"/>
        </w:rPr>
        <w:t>收录</w:t>
      </w:r>
    </w:p>
    <w:p w14:paraId="610D8A21" w14:textId="246FBFE2" w:rsidR="009D0250" w:rsidRDefault="009D0250" w:rsidP="009D0250">
      <w:pPr>
        <w:numPr>
          <w:ilvl w:val="0"/>
          <w:numId w:val="3"/>
        </w:numPr>
        <w:suppressAutoHyphens/>
        <w:autoSpaceDE w:val="0"/>
        <w:autoSpaceDN w:val="0"/>
        <w:adjustRightInd w:val="0"/>
        <w:ind w:left="357" w:hanging="357"/>
        <w:rPr>
          <w:rFonts w:ascii="Times New Roman" w:eastAsia="宋体" w:hAnsi="Times New Roman" w:cs="Times New Roman"/>
          <w:szCs w:val="21"/>
        </w:rPr>
      </w:pPr>
      <w:r w:rsidRPr="009D0250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Wang, ZY; </w:t>
      </w:r>
      <w:r w:rsidRPr="009D0250">
        <w:rPr>
          <w:rFonts w:ascii="Times New Roman" w:eastAsia="宋体" w:hAnsi="Times New Roman" w:cs="Times New Roman"/>
          <w:szCs w:val="21"/>
        </w:rPr>
        <w:t>Zhao, XL; Yang, ZM ; Xiao, QH; Lan, JF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Modeling for Volume-Fracturing Vertical Wells in Tight Oil Reservoir considering NMR-Based Research on Imbibition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LITHOSPHERE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 xml:space="preserve">2022 (1) 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SCI Q1</w:t>
      </w:r>
      <w:r w:rsidRPr="009D0250">
        <w:rPr>
          <w:rFonts w:ascii="Times New Roman" w:eastAsia="宋体" w:hAnsi="Times New Roman" w:cs="Times New Roman"/>
          <w:szCs w:val="21"/>
        </w:rPr>
        <w:t>收录</w:t>
      </w:r>
    </w:p>
    <w:p w14:paraId="635E301F" w14:textId="1CF1A751" w:rsidR="0029459F" w:rsidRDefault="00430FC9" w:rsidP="0029459F">
      <w:pPr>
        <w:numPr>
          <w:ilvl w:val="0"/>
          <w:numId w:val="3"/>
        </w:numPr>
        <w:suppressAutoHyphens/>
        <w:autoSpaceDE w:val="0"/>
        <w:autoSpaceDN w:val="0"/>
        <w:adjustRightInd w:val="0"/>
        <w:ind w:left="357" w:hanging="357"/>
        <w:rPr>
          <w:rFonts w:ascii="Times New Roman" w:eastAsia="宋体" w:hAnsi="Times New Roman" w:cs="Times New Roman"/>
          <w:szCs w:val="21"/>
        </w:rPr>
      </w:pPr>
      <w:r w:rsidRPr="00430FC9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Wang </w:t>
      </w:r>
      <w:proofErr w:type="gramStart"/>
      <w:r w:rsidRPr="00430FC9">
        <w:rPr>
          <w:rFonts w:ascii="Times New Roman" w:eastAsia="宋体" w:hAnsi="Times New Roman" w:cs="Times New Roman"/>
          <w:b/>
          <w:bCs/>
          <w:szCs w:val="21"/>
          <w:u w:val="single"/>
        </w:rPr>
        <w:t>Z ,</w:t>
      </w:r>
      <w:proofErr w:type="gramEnd"/>
      <w:r w:rsidRPr="00430FC9"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 w:rsidRPr="00430FC9">
        <w:rPr>
          <w:rFonts w:ascii="Times New Roman" w:eastAsia="宋体" w:hAnsi="Times New Roman" w:cs="Times New Roman"/>
          <w:szCs w:val="21"/>
        </w:rPr>
        <w:t xml:space="preserve">Yang Z , Ding Y , et al. A MULTI-LINEAR FRACTAL MODEL FOR PRESSURE TRANSIENT ANALYSIS OF MULTIPLE FRACTURED HORIZONTAL WELLS IN TIGHT OIL RESERVOIRS INCLUDING IMBIBITION[J]. Fractals, 2019. </w:t>
      </w:r>
      <w:r w:rsidRPr="009D0250">
        <w:rPr>
          <w:rFonts w:ascii="Times New Roman" w:eastAsia="宋体" w:hAnsi="Times New Roman" w:cs="Times New Roman"/>
          <w:szCs w:val="21"/>
        </w:rPr>
        <w:t>SCI Q1</w:t>
      </w:r>
      <w:r w:rsidRPr="009D0250">
        <w:rPr>
          <w:rFonts w:ascii="Times New Roman" w:eastAsia="宋体" w:hAnsi="Times New Roman" w:cs="Times New Roman"/>
          <w:szCs w:val="21"/>
        </w:rPr>
        <w:t>收录</w:t>
      </w:r>
    </w:p>
    <w:p w14:paraId="698262F6" w14:textId="759FF947" w:rsidR="00AD63A0" w:rsidRPr="00AD63A0" w:rsidRDefault="00AD63A0" w:rsidP="00AD63A0">
      <w:pPr>
        <w:numPr>
          <w:ilvl w:val="0"/>
          <w:numId w:val="3"/>
        </w:numPr>
        <w:suppressAutoHyphens/>
        <w:autoSpaceDE w:val="0"/>
        <w:autoSpaceDN w:val="0"/>
        <w:adjustRightInd w:val="0"/>
        <w:ind w:left="357" w:hanging="357"/>
        <w:rPr>
          <w:rFonts w:ascii="Times New Roman" w:eastAsia="宋体" w:hAnsi="Times New Roman" w:cs="Times New Roman" w:hint="eastAsia"/>
          <w:szCs w:val="21"/>
        </w:rPr>
      </w:pPr>
      <w:r w:rsidRPr="003075C3">
        <w:rPr>
          <w:rFonts w:ascii="Times New Roman" w:eastAsia="宋体" w:hAnsi="Times New Roman" w:cs="Times New Roman"/>
          <w:b/>
          <w:bCs/>
          <w:szCs w:val="21"/>
          <w:u w:val="single"/>
        </w:rPr>
        <w:t>Wang, ZY</w:t>
      </w:r>
      <w:r w:rsidRPr="003075C3">
        <w:rPr>
          <w:rFonts w:ascii="Times New Roman" w:eastAsia="宋体" w:hAnsi="Times New Roman" w:cs="Times New Roman" w:hint="eastAsia"/>
          <w:szCs w:val="21"/>
        </w:rPr>
        <w:t>;</w:t>
      </w:r>
      <w:r w:rsidRPr="003075C3">
        <w:rPr>
          <w:rFonts w:ascii="Times New Roman" w:eastAsia="宋体" w:hAnsi="Times New Roman" w:cs="Times New Roman"/>
          <w:szCs w:val="21"/>
        </w:rPr>
        <w:t xml:space="preserve"> Wu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Y</w:t>
      </w:r>
      <w:r w:rsidRPr="003075C3">
        <w:rPr>
          <w:rFonts w:ascii="Times New Roman" w:eastAsia="宋体" w:hAnsi="Times New Roman" w:cs="Times New Roman" w:hint="eastAsia"/>
          <w:szCs w:val="21"/>
        </w:rPr>
        <w:t>;</w:t>
      </w:r>
      <w:r w:rsidRPr="003075C3">
        <w:rPr>
          <w:rFonts w:ascii="Times New Roman" w:eastAsia="宋体" w:hAnsi="Times New Roman" w:cs="Times New Roman"/>
          <w:szCs w:val="21"/>
        </w:rPr>
        <w:t xml:space="preserve"> Chu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X</w:t>
      </w:r>
      <w:r w:rsidRPr="003075C3">
        <w:rPr>
          <w:rFonts w:ascii="Times New Roman" w:eastAsia="宋体" w:hAnsi="Times New Roman" w:cs="Times New Roman" w:hint="eastAsia"/>
          <w:szCs w:val="21"/>
        </w:rPr>
        <w:t>M;</w:t>
      </w:r>
      <w:r w:rsidRPr="003075C3">
        <w:rPr>
          <w:rFonts w:ascii="Times New Roman" w:eastAsia="宋体" w:hAnsi="Times New Roman" w:cs="Times New Roman"/>
          <w:szCs w:val="21"/>
        </w:rPr>
        <w:t xml:space="preserve"> Liu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C</w:t>
      </w:r>
      <w:r w:rsidRPr="003075C3">
        <w:rPr>
          <w:rFonts w:ascii="Times New Roman" w:eastAsia="宋体" w:hAnsi="Times New Roman" w:cs="Times New Roman" w:hint="eastAsia"/>
          <w:szCs w:val="21"/>
        </w:rPr>
        <w:t xml:space="preserve">G; </w:t>
      </w:r>
      <w:r w:rsidRPr="003075C3">
        <w:rPr>
          <w:rFonts w:ascii="Times New Roman" w:eastAsia="宋体" w:hAnsi="Times New Roman" w:cs="Times New Roman"/>
          <w:szCs w:val="21"/>
        </w:rPr>
        <w:t>Zheng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M. Risk </w:t>
      </w:r>
      <w:r w:rsidRPr="003075C3">
        <w:rPr>
          <w:rFonts w:ascii="Times New Roman" w:eastAsia="宋体" w:hAnsi="Times New Roman" w:cs="Times New Roman" w:hint="eastAsia"/>
          <w:szCs w:val="21"/>
        </w:rPr>
        <w:t>i</w:t>
      </w:r>
      <w:r w:rsidRPr="003075C3">
        <w:rPr>
          <w:rFonts w:ascii="Times New Roman" w:eastAsia="宋体" w:hAnsi="Times New Roman" w:cs="Times New Roman"/>
          <w:szCs w:val="21"/>
        </w:rPr>
        <w:t xml:space="preserve">dentification </w:t>
      </w:r>
      <w:r w:rsidRPr="003075C3">
        <w:rPr>
          <w:rFonts w:ascii="Times New Roman" w:eastAsia="宋体" w:hAnsi="Times New Roman" w:cs="Times New Roman" w:hint="eastAsia"/>
          <w:szCs w:val="21"/>
        </w:rPr>
        <w:t>m</w:t>
      </w:r>
      <w:r w:rsidRPr="003075C3">
        <w:rPr>
          <w:rFonts w:ascii="Times New Roman" w:eastAsia="宋体" w:hAnsi="Times New Roman" w:cs="Times New Roman"/>
          <w:szCs w:val="21"/>
        </w:rPr>
        <w:t xml:space="preserve">ethod for </w:t>
      </w:r>
      <w:r w:rsidRPr="003075C3">
        <w:rPr>
          <w:rFonts w:ascii="Times New Roman" w:eastAsia="宋体" w:hAnsi="Times New Roman" w:cs="Times New Roman" w:hint="eastAsia"/>
          <w:szCs w:val="21"/>
        </w:rPr>
        <w:t>s</w:t>
      </w:r>
      <w:r w:rsidRPr="003075C3">
        <w:rPr>
          <w:rFonts w:ascii="Times New Roman" w:eastAsia="宋体" w:hAnsi="Times New Roman" w:cs="Times New Roman"/>
          <w:szCs w:val="21"/>
        </w:rPr>
        <w:t xml:space="preserve">hip </w:t>
      </w:r>
      <w:r w:rsidRPr="003075C3">
        <w:rPr>
          <w:rFonts w:ascii="Times New Roman" w:eastAsia="宋体" w:hAnsi="Times New Roman" w:cs="Times New Roman" w:hint="eastAsia"/>
          <w:szCs w:val="21"/>
        </w:rPr>
        <w:t>n</w:t>
      </w:r>
      <w:r w:rsidRPr="003075C3">
        <w:rPr>
          <w:rFonts w:ascii="Times New Roman" w:eastAsia="宋体" w:hAnsi="Times New Roman" w:cs="Times New Roman"/>
          <w:szCs w:val="21"/>
        </w:rPr>
        <w:t xml:space="preserve">avigation in the </w:t>
      </w:r>
      <w:r w:rsidRPr="003075C3">
        <w:rPr>
          <w:rFonts w:ascii="Times New Roman" w:eastAsia="宋体" w:hAnsi="Times New Roman" w:cs="Times New Roman" w:hint="eastAsia"/>
          <w:szCs w:val="21"/>
        </w:rPr>
        <w:t>c</w:t>
      </w:r>
      <w:r w:rsidRPr="003075C3">
        <w:rPr>
          <w:rFonts w:ascii="Times New Roman" w:eastAsia="宋体" w:hAnsi="Times New Roman" w:cs="Times New Roman"/>
          <w:szCs w:val="21"/>
        </w:rPr>
        <w:t xml:space="preserve">omplex </w:t>
      </w:r>
      <w:r w:rsidRPr="003075C3">
        <w:rPr>
          <w:rFonts w:ascii="Times New Roman" w:eastAsia="宋体" w:hAnsi="Times New Roman" w:cs="Times New Roman" w:hint="eastAsia"/>
          <w:szCs w:val="21"/>
        </w:rPr>
        <w:t>w</w:t>
      </w:r>
      <w:r w:rsidRPr="003075C3">
        <w:rPr>
          <w:rFonts w:ascii="Times New Roman" w:eastAsia="宋体" w:hAnsi="Times New Roman" w:cs="Times New Roman"/>
          <w:szCs w:val="21"/>
        </w:rPr>
        <w:t xml:space="preserve">aterways via </w:t>
      </w:r>
      <w:r w:rsidRPr="003075C3">
        <w:rPr>
          <w:rFonts w:ascii="Times New Roman" w:eastAsia="宋体" w:hAnsi="Times New Roman" w:cs="Times New Roman" w:hint="eastAsia"/>
          <w:szCs w:val="21"/>
        </w:rPr>
        <w:t>c</w:t>
      </w:r>
      <w:r w:rsidRPr="003075C3">
        <w:rPr>
          <w:rFonts w:ascii="Times New Roman" w:eastAsia="宋体" w:hAnsi="Times New Roman" w:cs="Times New Roman"/>
          <w:szCs w:val="21"/>
        </w:rPr>
        <w:t xml:space="preserve">onsideration of </w:t>
      </w:r>
      <w:r w:rsidRPr="003075C3">
        <w:rPr>
          <w:rFonts w:ascii="Times New Roman" w:eastAsia="宋体" w:hAnsi="Times New Roman" w:cs="Times New Roman" w:hint="eastAsia"/>
          <w:szCs w:val="21"/>
        </w:rPr>
        <w:t>s</w:t>
      </w:r>
      <w:r w:rsidRPr="003075C3">
        <w:rPr>
          <w:rFonts w:ascii="Times New Roman" w:eastAsia="宋体" w:hAnsi="Times New Roman" w:cs="Times New Roman"/>
          <w:szCs w:val="21"/>
        </w:rPr>
        <w:t xml:space="preserve">hip </w:t>
      </w:r>
      <w:r w:rsidRPr="003075C3">
        <w:rPr>
          <w:rFonts w:ascii="Times New Roman" w:eastAsia="宋体" w:hAnsi="Times New Roman" w:cs="Times New Roman" w:hint="eastAsia"/>
          <w:szCs w:val="21"/>
        </w:rPr>
        <w:t>d</w:t>
      </w:r>
      <w:r w:rsidRPr="003075C3">
        <w:rPr>
          <w:rFonts w:ascii="Times New Roman" w:eastAsia="宋体" w:hAnsi="Times New Roman" w:cs="Times New Roman"/>
          <w:szCs w:val="21"/>
        </w:rPr>
        <w:t>omain. Journal of Marine Science and Engineering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2023</w:t>
      </w:r>
      <w:r w:rsidRPr="003075C3">
        <w:rPr>
          <w:rFonts w:ascii="Times New Roman" w:eastAsia="宋体" w:hAnsi="Times New Roman" w:cs="Times New Roman" w:hint="eastAsia"/>
          <w:szCs w:val="21"/>
        </w:rPr>
        <w:t>,</w:t>
      </w:r>
      <w:r w:rsidRPr="003075C3">
        <w:rPr>
          <w:rFonts w:ascii="Times New Roman" w:eastAsia="宋体" w:hAnsi="Times New Roman" w:cs="Times New Roman"/>
          <w:szCs w:val="21"/>
        </w:rPr>
        <w:t xml:space="preserve"> 11(12)</w:t>
      </w:r>
      <w:r w:rsidRPr="003075C3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3075C3">
        <w:rPr>
          <w:rFonts w:ascii="Times New Roman" w:eastAsia="宋体" w:hAnsi="Times New Roman" w:cs="Times New Roman"/>
          <w:szCs w:val="21"/>
        </w:rPr>
        <w:t>2265</w:t>
      </w:r>
      <w:r w:rsidRPr="009D0250">
        <w:rPr>
          <w:rFonts w:ascii="Times New Roman" w:eastAsia="宋体" w:hAnsi="Times New Roman" w:cs="Times New Roman"/>
          <w:szCs w:val="21"/>
        </w:rPr>
        <w:t>，</w:t>
      </w:r>
      <w:r w:rsidRPr="009D0250">
        <w:rPr>
          <w:rFonts w:ascii="Times New Roman" w:eastAsia="宋体" w:hAnsi="Times New Roman" w:cs="Times New Roman"/>
          <w:szCs w:val="21"/>
        </w:rPr>
        <w:t>SCI Q1</w:t>
      </w:r>
      <w:r w:rsidRPr="009D0250">
        <w:rPr>
          <w:rFonts w:ascii="Times New Roman" w:eastAsia="宋体" w:hAnsi="Times New Roman" w:cs="Times New Roman"/>
          <w:szCs w:val="21"/>
        </w:rPr>
        <w:t>收录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14:paraId="1966E425" w14:textId="77777777" w:rsidR="00F4606F" w:rsidRDefault="00F4606F" w:rsidP="00F4606F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科研项目</w:t>
      </w:r>
    </w:p>
    <w:p w14:paraId="78DB1FB3" w14:textId="73969791" w:rsidR="009D0250" w:rsidRDefault="009D0250" w:rsidP="00731239">
      <w:pPr>
        <w:pStyle w:val="a7"/>
        <w:numPr>
          <w:ilvl w:val="0"/>
          <w:numId w:val="6"/>
        </w:numPr>
        <w:spacing w:before="0" w:beforeAutospacing="0" w:after="0" w:afterAutospacing="0" w:line="360" w:lineRule="atLeast"/>
        <w:ind w:left="357" w:hanging="357"/>
        <w:rPr>
          <w:rFonts w:ascii="文泉驛等寬正黑" w:eastAsia="文泉驛等寬正黑" w:hAnsi="&amp;quot" w:hint="eastAsia"/>
          <w:color w:val="333333"/>
          <w:sz w:val="21"/>
          <w:szCs w:val="21"/>
        </w:rPr>
      </w:pPr>
      <w:bookmarkStart w:id="2" w:name="OLE_LINK12"/>
      <w:bookmarkStart w:id="3" w:name="OLE_LINK13"/>
      <w:bookmarkStart w:id="4" w:name="OLE_LINK16"/>
      <w:bookmarkStart w:id="5" w:name="OLE_LINK17"/>
      <w:bookmarkEnd w:id="2"/>
      <w:bookmarkEnd w:id="3"/>
      <w:bookmarkEnd w:id="4"/>
      <w:bookmarkEnd w:id="5"/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福建省自然科学基金面上项目，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海峡水域船舶航行智能避碰决策可解释建模方法研究，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202011-202311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，1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万，主持</w:t>
      </w:r>
    </w:p>
    <w:p w14:paraId="2AC27EB8" w14:textId="183EF4C5" w:rsidR="009D0250" w:rsidRDefault="009D0250" w:rsidP="00731239">
      <w:pPr>
        <w:pStyle w:val="a7"/>
        <w:numPr>
          <w:ilvl w:val="0"/>
          <w:numId w:val="6"/>
        </w:numPr>
        <w:spacing w:before="0" w:beforeAutospacing="0" w:after="0" w:afterAutospacing="0" w:line="360" w:lineRule="atLeast"/>
        <w:ind w:left="357" w:hanging="357"/>
        <w:rPr>
          <w:rFonts w:ascii="文泉驛等寬正黑" w:eastAsia="文泉驛等寬正黑" w:hAnsi="&amp;quot"/>
          <w:color w:val="333333"/>
          <w:sz w:val="21"/>
          <w:szCs w:val="21"/>
        </w:rPr>
      </w:pP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福州市揭榜挂帅项目，海洋养殖平台多功能辅助</w:t>
      </w:r>
      <w:proofErr w:type="gramStart"/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工船关键</w:t>
      </w:r>
      <w:proofErr w:type="gramEnd"/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技术研发及产业化应用，，1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00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万，2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02212-202</w:t>
      </w:r>
      <w:r w:rsidR="00AD63A0">
        <w:rPr>
          <w:rFonts w:ascii="文泉驛等寬正黑" w:eastAsia="文泉驛等寬正黑" w:hAnsi="&amp;quot" w:hint="eastAsia"/>
          <w:color w:val="333333"/>
          <w:sz w:val="21"/>
          <w:szCs w:val="21"/>
        </w:rPr>
        <w:t>5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07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，主持</w:t>
      </w:r>
    </w:p>
    <w:p w14:paraId="4927A655" w14:textId="27FF9BD4" w:rsidR="00AD63A0" w:rsidRPr="00AD63A0" w:rsidRDefault="00AD63A0" w:rsidP="00AD63A0">
      <w:pPr>
        <w:pStyle w:val="a7"/>
        <w:numPr>
          <w:ilvl w:val="0"/>
          <w:numId w:val="6"/>
        </w:numPr>
        <w:spacing w:before="0" w:beforeAutospacing="0" w:after="0" w:afterAutospacing="0" w:line="360" w:lineRule="atLeast"/>
        <w:ind w:left="357" w:hanging="357"/>
        <w:rPr>
          <w:rFonts w:ascii="文泉驛等寬正黑" w:eastAsia="文泉驛等寬正黑" w:hAnsi="&amp;quot" w:hint="eastAsia"/>
          <w:color w:val="333333"/>
          <w:sz w:val="21"/>
          <w:szCs w:val="21"/>
        </w:rPr>
      </w:pP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福州市</w:t>
      </w: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海洋研究院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揭榜挂帅项目，</w:t>
      </w: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船载人员落水紧急救援安全保障系统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3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万，2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02</w:t>
      </w: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407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-202</w:t>
      </w: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6</w:t>
      </w:r>
      <w:r w:rsidRPr="009D0250">
        <w:rPr>
          <w:rFonts w:ascii="文泉驛等寬正黑" w:eastAsia="文泉驛等寬正黑" w:hAnsi="&amp;quot"/>
          <w:color w:val="333333"/>
          <w:sz w:val="21"/>
          <w:szCs w:val="21"/>
        </w:rPr>
        <w:t>07</w:t>
      </w:r>
      <w:r w:rsidRP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，主持</w:t>
      </w:r>
    </w:p>
    <w:p w14:paraId="29C5972F" w14:textId="095C0899" w:rsidR="00F4606F" w:rsidRPr="00731239" w:rsidRDefault="00731239" w:rsidP="00731239">
      <w:pPr>
        <w:pStyle w:val="a7"/>
        <w:numPr>
          <w:ilvl w:val="0"/>
          <w:numId w:val="6"/>
        </w:numPr>
        <w:spacing w:before="0" w:beforeAutospacing="0" w:after="0" w:afterAutospacing="0" w:line="360" w:lineRule="atLeast"/>
        <w:ind w:left="357" w:hanging="357"/>
        <w:rPr>
          <w:rFonts w:ascii="文泉驛等寬正黑" w:eastAsia="文泉驛等寬正黑" w:hAnsi="&amp;quot" w:hint="eastAsia"/>
          <w:color w:val="333333"/>
          <w:sz w:val="21"/>
          <w:szCs w:val="21"/>
        </w:rPr>
      </w:pPr>
      <w:r>
        <w:rPr>
          <w:rFonts w:ascii="文泉驛等寬正黑" w:eastAsia="文泉驛等寬正黑" w:hAnsi="&amp;quot" w:hint="eastAsia"/>
          <w:color w:val="333333"/>
          <w:sz w:val="21"/>
          <w:szCs w:val="21"/>
        </w:rPr>
        <w:t>国家自然科学基金面上项目</w:t>
      </w:r>
      <w:r w:rsidR="00F4606F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繁忙水域船舶航行风险态势预测与可视化研究</w:t>
      </w:r>
      <w:r w:rsidR="00F4606F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Pr="00731239">
        <w:rPr>
          <w:rFonts w:ascii="文泉驛等寬正黑" w:eastAsia="文泉驛等寬正黑" w:hAnsi="&amp;quot"/>
          <w:color w:val="333333"/>
          <w:sz w:val="21"/>
          <w:szCs w:val="21"/>
        </w:rPr>
        <w:t>202201-202401</w:t>
      </w:r>
      <w:r w:rsidR="00F4606F"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5</w:t>
      </w:r>
      <w:r w:rsidR="00F4606F" w:rsidRPr="00731239">
        <w:rPr>
          <w:rFonts w:ascii="文泉驛等寬正黑" w:eastAsia="文泉驛等寬正黑" w:hAnsi="&amp;quot"/>
          <w:color w:val="333333"/>
          <w:sz w:val="21"/>
          <w:szCs w:val="21"/>
        </w:rPr>
        <w:t>8</w:t>
      </w:r>
      <w:r w:rsidR="00F4606F"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万元，</w:t>
      </w:r>
      <w:r w:rsid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参与</w:t>
      </w:r>
      <w:r w:rsidR="00F4606F"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。</w:t>
      </w:r>
    </w:p>
    <w:p w14:paraId="40636E95" w14:textId="6DDAEA05" w:rsidR="00CC6898" w:rsidRPr="00CC6898" w:rsidRDefault="00731239" w:rsidP="00190CD2">
      <w:pPr>
        <w:pStyle w:val="a7"/>
        <w:numPr>
          <w:ilvl w:val="0"/>
          <w:numId w:val="6"/>
        </w:numPr>
        <w:spacing w:before="0" w:beforeAutospacing="0" w:after="0" w:afterAutospacing="0" w:line="360" w:lineRule="atLeast"/>
        <w:ind w:left="357" w:hanging="357"/>
        <w:rPr>
          <w:rFonts w:ascii="文泉驛等寬正黑" w:eastAsia="文泉驛等寬正黑" w:hAnsi="&amp;quot" w:hint="eastAsia"/>
          <w:color w:val="333333"/>
          <w:sz w:val="21"/>
          <w:szCs w:val="21"/>
        </w:rPr>
      </w:pPr>
      <w:r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国家自然基金（理论物理专款科技活动项目）</w:t>
      </w:r>
      <w:r w:rsidR="00CC6898" w:rsidRPr="00CC6898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Pr="00731239">
        <w:rPr>
          <w:rFonts w:ascii="文泉驛等寬正黑" w:eastAsia="文泉驛等寬正黑" w:hAnsi="&amp;quot" w:hint="eastAsia"/>
          <w:color w:val="333333"/>
          <w:sz w:val="21"/>
          <w:szCs w:val="21"/>
        </w:rPr>
        <w:t>多体计算方法讲习班</w:t>
      </w:r>
      <w:r w:rsidR="00CC6898" w:rsidRPr="00CC6898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Pr="00731239">
        <w:rPr>
          <w:rFonts w:ascii="文泉驛等寬正黑" w:eastAsia="文泉驛等寬正黑" w:hAnsi="&amp;quot"/>
          <w:color w:val="333333"/>
          <w:sz w:val="21"/>
          <w:szCs w:val="21"/>
        </w:rPr>
        <w:t>2022.12-2023.12</w:t>
      </w:r>
      <w:r w:rsidR="00CC6898" w:rsidRPr="00CC6898">
        <w:rPr>
          <w:rFonts w:ascii="文泉驛等寬正黑" w:eastAsia="文泉驛等寬正黑" w:hAnsi="&amp;quot" w:hint="eastAsia"/>
          <w:color w:val="333333"/>
          <w:sz w:val="21"/>
          <w:szCs w:val="21"/>
        </w:rPr>
        <w:t>，</w:t>
      </w:r>
      <w:r w:rsidR="00CC6898" w:rsidRPr="00CC6898">
        <w:rPr>
          <w:rFonts w:ascii="文泉驛等寬正黑" w:eastAsia="文泉驛等寬正黑" w:hAnsi="&amp;quot"/>
          <w:color w:val="333333"/>
          <w:sz w:val="21"/>
          <w:szCs w:val="21"/>
        </w:rPr>
        <w:t>40</w:t>
      </w:r>
      <w:r w:rsidR="00CC6898" w:rsidRPr="00CC6898">
        <w:rPr>
          <w:rFonts w:ascii="文泉驛等寬正黑" w:eastAsia="文泉驛等寬正黑" w:hAnsi="&amp;quot" w:hint="eastAsia"/>
          <w:color w:val="333333"/>
          <w:sz w:val="21"/>
          <w:szCs w:val="21"/>
        </w:rPr>
        <w:t>万元，</w:t>
      </w:r>
      <w:r w:rsidR="009D0250">
        <w:rPr>
          <w:rFonts w:ascii="文泉驛等寬正黑" w:eastAsia="文泉驛等寬正黑" w:hAnsi="&amp;quot" w:hint="eastAsia"/>
          <w:color w:val="333333"/>
          <w:sz w:val="21"/>
          <w:szCs w:val="21"/>
        </w:rPr>
        <w:t>参与</w:t>
      </w:r>
      <w:r w:rsidR="00CC6898" w:rsidRPr="00CC6898">
        <w:rPr>
          <w:rFonts w:ascii="文泉驛等寬正黑" w:eastAsia="文泉驛等寬正黑" w:hAnsi="&amp;quot" w:hint="eastAsia"/>
          <w:color w:val="333333"/>
          <w:sz w:val="21"/>
          <w:szCs w:val="21"/>
        </w:rPr>
        <w:t>。</w:t>
      </w:r>
    </w:p>
    <w:p w14:paraId="0278AE03" w14:textId="3C62FDDD" w:rsidR="00A822DC" w:rsidRPr="00A822DC" w:rsidRDefault="00A822DC" w:rsidP="00A822DC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科研获奖</w:t>
      </w:r>
    </w:p>
    <w:p w14:paraId="3AE92F91" w14:textId="77777777" w:rsidR="009D0250" w:rsidRPr="009D0250" w:rsidRDefault="00A822DC" w:rsidP="009D0250">
      <w:pPr>
        <w:pStyle w:val="a7"/>
        <w:spacing w:before="0" w:beforeAutospacing="0" w:after="0" w:afterAutospacing="0"/>
        <w:rPr>
          <w:rFonts w:ascii="仿宋_GB2312" w:eastAsia="仿宋_GB2312" w:hAnsiTheme="minorHAnsi" w:cstheme="minorBidi"/>
          <w:bCs/>
          <w:kern w:val="2"/>
          <w:szCs w:val="22"/>
        </w:rPr>
      </w:pPr>
      <w:r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lastRenderedPageBreak/>
        <w:t>1、</w:t>
      </w:r>
      <w:r w:rsidR="009D0250"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中国航海协会科学技术奖二等奖</w:t>
      </w:r>
      <w:r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，序</w:t>
      </w:r>
      <w:r w:rsidR="009D0250" w:rsidRPr="009D0250">
        <w:rPr>
          <w:rFonts w:ascii="仿宋_GB2312" w:eastAsia="仿宋_GB2312" w:hAnsiTheme="minorHAnsi" w:cstheme="minorBidi"/>
          <w:bCs/>
          <w:kern w:val="2"/>
          <w:szCs w:val="22"/>
        </w:rPr>
        <w:t>9</w:t>
      </w:r>
      <w:r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，</w:t>
      </w:r>
      <w:r w:rsidR="009D0250"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航道整治新型构筑物一体化设计与智能生产关键技术及应用</w:t>
      </w:r>
      <w:r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，</w:t>
      </w:r>
      <w:r w:rsidR="009D0250"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HG</w:t>
      </w:r>
      <w:r w:rsidR="009D0250" w:rsidRPr="009D0250">
        <w:rPr>
          <w:rFonts w:ascii="仿宋_GB2312" w:eastAsia="仿宋_GB2312" w:hAnsiTheme="minorHAnsi" w:cstheme="minorBidi"/>
          <w:bCs/>
          <w:kern w:val="2"/>
          <w:szCs w:val="22"/>
        </w:rPr>
        <w:t>-20-02-02-07-06</w:t>
      </w:r>
      <w:r w:rsidR="009D0250"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,202</w:t>
      </w:r>
      <w:r w:rsidR="009D0250" w:rsidRPr="009D0250">
        <w:rPr>
          <w:rFonts w:ascii="仿宋_GB2312" w:eastAsia="仿宋_GB2312" w:hAnsiTheme="minorHAnsi" w:cstheme="minorBidi"/>
          <w:bCs/>
          <w:kern w:val="2"/>
          <w:szCs w:val="22"/>
        </w:rPr>
        <w:t>1</w:t>
      </w:r>
      <w:r w:rsidR="009D0250" w:rsidRPr="009D0250">
        <w:rPr>
          <w:rFonts w:ascii="仿宋_GB2312" w:eastAsia="仿宋_GB2312" w:hAnsiTheme="minorHAnsi" w:cstheme="minorBidi" w:hint="eastAsia"/>
          <w:bCs/>
          <w:kern w:val="2"/>
          <w:szCs w:val="22"/>
        </w:rPr>
        <w:t>.0</w:t>
      </w:r>
      <w:r w:rsidR="009D0250" w:rsidRPr="009D0250">
        <w:rPr>
          <w:rFonts w:ascii="仿宋_GB2312" w:eastAsia="仿宋_GB2312" w:hAnsiTheme="minorHAnsi" w:cstheme="minorBidi"/>
          <w:bCs/>
          <w:kern w:val="2"/>
          <w:szCs w:val="22"/>
        </w:rPr>
        <w:t>1</w:t>
      </w:r>
    </w:p>
    <w:p w14:paraId="240061BF" w14:textId="09926C3E" w:rsidR="00F4606F" w:rsidRDefault="00F4606F" w:rsidP="00F4606F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Email：</w:t>
      </w:r>
      <w:r w:rsidR="009D0250">
        <w:rPr>
          <w:rFonts w:ascii="微软雅黑" w:eastAsia="微软雅黑" w:hAnsi="微软雅黑" w:hint="eastAsia"/>
          <w:color w:val="333333"/>
          <w:sz w:val="23"/>
          <w:szCs w:val="23"/>
        </w:rPr>
        <w:t>wangzhiyuan</w:t>
      </w:r>
      <w:r w:rsidR="00A822DC" w:rsidRPr="00A822DC">
        <w:rPr>
          <w:rFonts w:ascii="微软雅黑" w:eastAsia="微软雅黑" w:hAnsi="微软雅黑"/>
          <w:color w:val="333333"/>
          <w:sz w:val="23"/>
          <w:szCs w:val="23"/>
        </w:rPr>
        <w:t>@mju.edu.cn</w:t>
      </w:r>
    </w:p>
    <w:p w14:paraId="5DE45571" w14:textId="77777777" w:rsidR="00AC4431" w:rsidRPr="00F4606F" w:rsidRDefault="00AC4431"/>
    <w:sectPr w:rsidR="00AC4431" w:rsidRPr="00F4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D4F2" w14:textId="77777777" w:rsidR="00D6461B" w:rsidRDefault="00D6461B" w:rsidP="00F4606F">
      <w:r>
        <w:separator/>
      </w:r>
    </w:p>
  </w:endnote>
  <w:endnote w:type="continuationSeparator" w:id="0">
    <w:p w14:paraId="31F67129" w14:textId="77777777" w:rsidR="00D6461B" w:rsidRDefault="00D6461B" w:rsidP="00F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泉驛等寬正黑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9413" w14:textId="77777777" w:rsidR="00D6461B" w:rsidRDefault="00D6461B" w:rsidP="00F4606F">
      <w:r>
        <w:separator/>
      </w:r>
    </w:p>
  </w:footnote>
  <w:footnote w:type="continuationSeparator" w:id="0">
    <w:p w14:paraId="7E16C542" w14:textId="77777777" w:rsidR="00D6461B" w:rsidRDefault="00D6461B" w:rsidP="00F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5404"/>
    <w:multiLevelType w:val="multilevel"/>
    <w:tmpl w:val="A83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617D5"/>
    <w:multiLevelType w:val="multilevel"/>
    <w:tmpl w:val="FD6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C1F5D"/>
    <w:multiLevelType w:val="multilevel"/>
    <w:tmpl w:val="C98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D557F"/>
    <w:multiLevelType w:val="multilevel"/>
    <w:tmpl w:val="628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509B1"/>
    <w:multiLevelType w:val="multilevel"/>
    <w:tmpl w:val="1F2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328CD"/>
    <w:multiLevelType w:val="multilevel"/>
    <w:tmpl w:val="0D00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B1270"/>
    <w:multiLevelType w:val="multilevel"/>
    <w:tmpl w:val="32A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71B88"/>
    <w:multiLevelType w:val="hybridMultilevel"/>
    <w:tmpl w:val="B28C3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num w:numId="1" w16cid:durableId="2029484375">
    <w:abstractNumId w:val="2"/>
  </w:num>
  <w:num w:numId="2" w16cid:durableId="542793333">
    <w:abstractNumId w:val="4"/>
  </w:num>
  <w:num w:numId="3" w16cid:durableId="1371102324">
    <w:abstractNumId w:val="6"/>
  </w:num>
  <w:num w:numId="4" w16cid:durableId="1743988919">
    <w:abstractNumId w:val="0"/>
  </w:num>
  <w:num w:numId="5" w16cid:durableId="969476304">
    <w:abstractNumId w:val="3"/>
  </w:num>
  <w:num w:numId="6" w16cid:durableId="49154965">
    <w:abstractNumId w:val="5"/>
  </w:num>
  <w:num w:numId="7" w16cid:durableId="1957835287">
    <w:abstractNumId w:val="1"/>
  </w:num>
  <w:num w:numId="8" w16cid:durableId="1804342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E2"/>
    <w:rsid w:val="000D6E2B"/>
    <w:rsid w:val="000F35A8"/>
    <w:rsid w:val="001276C3"/>
    <w:rsid w:val="00190CD2"/>
    <w:rsid w:val="001A4C90"/>
    <w:rsid w:val="00250186"/>
    <w:rsid w:val="0029459F"/>
    <w:rsid w:val="00343C6E"/>
    <w:rsid w:val="003D7643"/>
    <w:rsid w:val="00430FC9"/>
    <w:rsid w:val="00546BAB"/>
    <w:rsid w:val="00573D12"/>
    <w:rsid w:val="005C7564"/>
    <w:rsid w:val="006337FE"/>
    <w:rsid w:val="006A1BFD"/>
    <w:rsid w:val="0070411B"/>
    <w:rsid w:val="00731239"/>
    <w:rsid w:val="007960B7"/>
    <w:rsid w:val="007B040E"/>
    <w:rsid w:val="00874B3E"/>
    <w:rsid w:val="009D0250"/>
    <w:rsid w:val="00A822DC"/>
    <w:rsid w:val="00AC4431"/>
    <w:rsid w:val="00AD56E1"/>
    <w:rsid w:val="00AD63A0"/>
    <w:rsid w:val="00AE03E2"/>
    <w:rsid w:val="00AE19E2"/>
    <w:rsid w:val="00BD32D0"/>
    <w:rsid w:val="00C259B7"/>
    <w:rsid w:val="00C879CA"/>
    <w:rsid w:val="00CC6898"/>
    <w:rsid w:val="00D6461B"/>
    <w:rsid w:val="00DC1ACA"/>
    <w:rsid w:val="00E50595"/>
    <w:rsid w:val="00EC737A"/>
    <w:rsid w:val="00EF5CC8"/>
    <w:rsid w:val="00F4606F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5EEE"/>
  <w15:chartTrackingRefBased/>
  <w15:docId w15:val="{5EA9B10C-E428-4D9B-9E6C-673B3E51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0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06F"/>
    <w:rPr>
      <w:sz w:val="18"/>
      <w:szCs w:val="18"/>
    </w:rPr>
  </w:style>
  <w:style w:type="paragraph" w:styleId="a7">
    <w:name w:val="Normal (Web)"/>
    <w:basedOn w:val="a"/>
    <w:uiPriority w:val="99"/>
    <w:unhideWhenUsed/>
    <w:rsid w:val="00F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4606F"/>
    <w:rPr>
      <w:b/>
      <w:bCs/>
    </w:rPr>
  </w:style>
  <w:style w:type="character" w:customStyle="1" w:styleId="tgt">
    <w:name w:val="tgt"/>
    <w:basedOn w:val="a0"/>
    <w:rsid w:val="00F4606F"/>
  </w:style>
  <w:style w:type="paragraph" w:customStyle="1" w:styleId="Char">
    <w:name w:val="Char"/>
    <w:basedOn w:val="a"/>
    <w:rsid w:val="009D0250"/>
    <w:rPr>
      <w:rFonts w:ascii="Tahoma" w:eastAsia="宋体" w:hAnsi="Tahoma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9D0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hongxin</dc:creator>
  <cp:keywords/>
  <dc:description/>
  <cp:lastModifiedBy>Zhiyuan Wang</cp:lastModifiedBy>
  <cp:revision>2</cp:revision>
  <dcterms:created xsi:type="dcterms:W3CDTF">2024-06-21T04:16:00Z</dcterms:created>
  <dcterms:modified xsi:type="dcterms:W3CDTF">2024-06-21T04:16:00Z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8dab193a4a2b0384a5bf1dfd0c7baf6fd5b2d477c13dcac3ddce82bbc0dca21c</vt:lpwstr>
  </property>
</Properties>
</file>