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D334" w14:textId="71F03E8D" w:rsidR="00874B3E" w:rsidRDefault="00874B3E" w:rsidP="00874B3E">
      <w:pPr>
        <w:tabs>
          <w:tab w:val="num" w:pos="720"/>
        </w:tabs>
        <w:ind w:left="357" w:hanging="357"/>
      </w:pPr>
    </w:p>
    <w:p w14:paraId="4E1F07B5" w14:textId="77777777" w:rsidR="00F4606F" w:rsidRDefault="00F4606F" w:rsidP="00F4606F">
      <w:pPr>
        <w:pStyle w:val="a7"/>
        <w:numPr>
          <w:ilvl w:val="0"/>
          <w:numId w:val="1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个人简介：</w:t>
      </w:r>
    </w:p>
    <w:p w14:paraId="1708E68D" w14:textId="77777777" w:rsidR="007D6D70" w:rsidRDefault="007D6D70" w:rsidP="007D6D70">
      <w:pPr>
        <w:pStyle w:val="a7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bookmarkStart w:id="0" w:name="OLE_LINK14"/>
      <w:bookmarkStart w:id="1" w:name="OLE_LINK11"/>
      <w:bookmarkEnd w:id="0"/>
      <w:bookmarkEnd w:id="1"/>
      <w:r w:rsidRPr="007D6D70">
        <w:rPr>
          <w:rFonts w:ascii="Times New Roman" w:hAnsi="Times New Roman" w:cs="Times New Roman" w:hint="eastAsia"/>
          <w:sz w:val="21"/>
          <w:szCs w:val="21"/>
        </w:rPr>
        <w:t>张峰，男，福建宁德霞浦人，博士研究生，副教授</w:t>
      </w:r>
      <w:r w:rsidRPr="007D6D70">
        <w:rPr>
          <w:rFonts w:ascii="Times New Roman" w:hAnsi="Times New Roman" w:cs="Times New Roman"/>
          <w:sz w:val="21"/>
          <w:szCs w:val="21"/>
        </w:rPr>
        <w:t xml:space="preserve"> </w:t>
      </w:r>
      <w:r w:rsidRPr="007D6D70">
        <w:rPr>
          <w:rFonts w:ascii="Times New Roman" w:hAnsi="Times New Roman" w:cs="Times New Roman"/>
          <w:sz w:val="21"/>
          <w:szCs w:val="21"/>
        </w:rPr>
        <w:t>硕士研究生导师，福建省高层次人才</w:t>
      </w:r>
      <w:r w:rsidRPr="007D6D70">
        <w:rPr>
          <w:rFonts w:ascii="Times New Roman" w:hAnsi="Times New Roman" w:cs="Times New Roman"/>
          <w:sz w:val="21"/>
          <w:szCs w:val="21"/>
        </w:rPr>
        <w:t>C</w:t>
      </w:r>
      <w:r w:rsidRPr="007D6D70">
        <w:rPr>
          <w:rFonts w:ascii="Times New Roman" w:hAnsi="Times New Roman" w:cs="Times New Roman"/>
          <w:sz w:val="21"/>
          <w:szCs w:val="21"/>
        </w:rPr>
        <w:t>类。</w:t>
      </w:r>
      <w:r w:rsidRPr="007D6D70">
        <w:rPr>
          <w:rFonts w:ascii="Times New Roman" w:hAnsi="Times New Roman" w:cs="Times New Roman"/>
          <w:sz w:val="21"/>
          <w:szCs w:val="21"/>
        </w:rPr>
        <w:t>2021</w:t>
      </w:r>
      <w:r w:rsidRPr="007D6D70">
        <w:rPr>
          <w:rFonts w:ascii="Times New Roman" w:hAnsi="Times New Roman" w:cs="Times New Roman"/>
          <w:sz w:val="21"/>
          <w:szCs w:val="21"/>
        </w:rPr>
        <w:t>年毕业于厦门大学海洋与地球学院物理海洋学专业，现就职于闽江学院物理与电子信息工程学院。长期从事近岸水动力模拟，海洋防灾减灾，智慧海洋，深远海养殖平台信息化技术等相关领域，围绕水动力模型，波流相互作用，以及光滑粒子水动力模型的开发与应用开展研究，近五年主持或参与科技部重点研发项目</w:t>
      </w:r>
      <w:r w:rsidRPr="007D6D70">
        <w:rPr>
          <w:rFonts w:ascii="Times New Roman" w:hAnsi="Times New Roman" w:cs="Times New Roman"/>
          <w:sz w:val="21"/>
          <w:szCs w:val="21"/>
        </w:rPr>
        <w:t>1</w:t>
      </w:r>
      <w:r w:rsidRPr="007D6D70">
        <w:rPr>
          <w:rFonts w:ascii="Times New Roman" w:hAnsi="Times New Roman" w:cs="Times New Roman"/>
          <w:sz w:val="21"/>
          <w:szCs w:val="21"/>
        </w:rPr>
        <w:t>项，省部级项目</w:t>
      </w:r>
      <w:r w:rsidRPr="007D6D70">
        <w:rPr>
          <w:rFonts w:ascii="Times New Roman" w:hAnsi="Times New Roman" w:cs="Times New Roman"/>
          <w:sz w:val="21"/>
          <w:szCs w:val="21"/>
        </w:rPr>
        <w:t>10</w:t>
      </w:r>
      <w:r w:rsidRPr="007D6D70">
        <w:rPr>
          <w:rFonts w:ascii="Times New Roman" w:hAnsi="Times New Roman" w:cs="Times New Roman"/>
          <w:sz w:val="21"/>
          <w:szCs w:val="21"/>
        </w:rPr>
        <w:t>余项，发表相关论文</w:t>
      </w:r>
      <w:r w:rsidRPr="007D6D70">
        <w:rPr>
          <w:rFonts w:ascii="Times New Roman" w:hAnsi="Times New Roman" w:cs="Times New Roman"/>
          <w:sz w:val="21"/>
          <w:szCs w:val="21"/>
        </w:rPr>
        <w:t>10</w:t>
      </w:r>
      <w:r w:rsidRPr="007D6D70">
        <w:rPr>
          <w:rFonts w:ascii="Times New Roman" w:hAnsi="Times New Roman" w:cs="Times New Roman"/>
          <w:sz w:val="21"/>
          <w:szCs w:val="21"/>
        </w:rPr>
        <w:t>余篇，其中</w:t>
      </w:r>
      <w:r w:rsidRPr="007D6D70">
        <w:rPr>
          <w:rFonts w:ascii="Times New Roman" w:hAnsi="Times New Roman" w:cs="Times New Roman"/>
          <w:sz w:val="21"/>
          <w:szCs w:val="21"/>
        </w:rPr>
        <w:t>SCI</w:t>
      </w:r>
      <w:r w:rsidRPr="007D6D70">
        <w:rPr>
          <w:rFonts w:ascii="Times New Roman" w:hAnsi="Times New Roman" w:cs="Times New Roman"/>
          <w:sz w:val="21"/>
          <w:szCs w:val="21"/>
        </w:rPr>
        <w:t>收录</w:t>
      </w:r>
      <w:r w:rsidRPr="007D6D70">
        <w:rPr>
          <w:rFonts w:ascii="Times New Roman" w:hAnsi="Times New Roman" w:cs="Times New Roman"/>
          <w:sz w:val="21"/>
          <w:szCs w:val="21"/>
        </w:rPr>
        <w:t>7</w:t>
      </w:r>
      <w:r w:rsidRPr="007D6D70">
        <w:rPr>
          <w:rFonts w:ascii="Times New Roman" w:hAnsi="Times New Roman" w:cs="Times New Roman"/>
          <w:sz w:val="21"/>
          <w:szCs w:val="21"/>
        </w:rPr>
        <w:t>篇，申请发明专利</w:t>
      </w:r>
      <w:r w:rsidRPr="007D6D70">
        <w:rPr>
          <w:rFonts w:ascii="Times New Roman" w:hAnsi="Times New Roman" w:cs="Times New Roman"/>
          <w:sz w:val="21"/>
          <w:szCs w:val="21"/>
        </w:rPr>
        <w:t>10</w:t>
      </w:r>
      <w:r w:rsidRPr="007D6D70">
        <w:rPr>
          <w:rFonts w:ascii="Times New Roman" w:hAnsi="Times New Roman" w:cs="Times New Roman"/>
          <w:sz w:val="21"/>
          <w:szCs w:val="21"/>
        </w:rPr>
        <w:t>余项，软件著作权</w:t>
      </w:r>
      <w:r w:rsidRPr="007D6D70">
        <w:rPr>
          <w:rFonts w:ascii="Times New Roman" w:hAnsi="Times New Roman" w:cs="Times New Roman"/>
          <w:sz w:val="21"/>
          <w:szCs w:val="21"/>
        </w:rPr>
        <w:t>10</w:t>
      </w:r>
      <w:r w:rsidRPr="007D6D70">
        <w:rPr>
          <w:rFonts w:ascii="Times New Roman" w:hAnsi="Times New Roman" w:cs="Times New Roman"/>
          <w:sz w:val="21"/>
          <w:szCs w:val="21"/>
        </w:rPr>
        <w:t>项，福建省海洋学会，福建省海洋渔业经济</w:t>
      </w:r>
      <w:r w:rsidRPr="007D6D70">
        <w:rPr>
          <w:rFonts w:ascii="Times New Roman" w:hAnsi="Times New Roman" w:cs="Times New Roman" w:hint="eastAsia"/>
          <w:sz w:val="21"/>
          <w:szCs w:val="21"/>
        </w:rPr>
        <w:t>研究会，福建海洋碳中和协会会员。获</w:t>
      </w:r>
      <w:r w:rsidRPr="007D6D70">
        <w:rPr>
          <w:rFonts w:ascii="Times New Roman" w:hAnsi="Times New Roman" w:cs="Times New Roman"/>
          <w:sz w:val="21"/>
          <w:szCs w:val="21"/>
        </w:rPr>
        <w:t>2023</w:t>
      </w:r>
      <w:r w:rsidRPr="007D6D70">
        <w:rPr>
          <w:rFonts w:ascii="Times New Roman" w:hAnsi="Times New Roman" w:cs="Times New Roman"/>
          <w:sz w:val="21"/>
          <w:szCs w:val="21"/>
        </w:rPr>
        <w:t>年中国航海协会科技进步三等奖。</w:t>
      </w:r>
    </w:p>
    <w:p w14:paraId="5DAB1DF6" w14:textId="0DB294F3" w:rsidR="00F4606F" w:rsidRDefault="00F4606F" w:rsidP="007D6D70">
      <w:pPr>
        <w:pStyle w:val="a7"/>
        <w:spacing w:before="0" w:beforeAutospacing="0" w:after="0" w:afterAutospacing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研究方向：</w:t>
      </w:r>
    </w:p>
    <w:p w14:paraId="78821313" w14:textId="4AFE01FF" w:rsidR="00383CAC" w:rsidRDefault="007D6D70" w:rsidP="00F4606F">
      <w:pPr>
        <w:pStyle w:val="a7"/>
        <w:spacing w:before="0" w:beforeAutospacing="0" w:after="0" w:afterAutospacing="0"/>
        <w:ind w:left="41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海洋信息工程</w:t>
      </w:r>
      <w:r w:rsidR="00383CAC">
        <w:rPr>
          <w:rFonts w:ascii="Times New Roman" w:hAnsi="Times New Roman" w:cs="Times New Roman" w:hint="eastAsia"/>
          <w:sz w:val="21"/>
          <w:szCs w:val="21"/>
        </w:rPr>
        <w:t>、</w:t>
      </w:r>
      <w:r>
        <w:rPr>
          <w:rFonts w:ascii="Times New Roman" w:hAnsi="Times New Roman" w:cs="Times New Roman" w:hint="eastAsia"/>
          <w:sz w:val="21"/>
          <w:szCs w:val="21"/>
        </w:rPr>
        <w:t>人工智能海洋学、海洋防灾减灾、海洋环境监测</w:t>
      </w:r>
    </w:p>
    <w:p w14:paraId="736D6170" w14:textId="2EC7EDB9" w:rsidR="00FF3B71" w:rsidRPr="00FF3B71" w:rsidRDefault="00F4606F" w:rsidP="00FF3B71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代表性论文</w:t>
      </w:r>
    </w:p>
    <w:p w14:paraId="56063E5D" w14:textId="6626F70E" w:rsidR="007D6D70" w:rsidRPr="007D6D70" w:rsidRDefault="007D6D70" w:rsidP="007D6D70">
      <w:pPr>
        <w:pStyle w:val="a9"/>
        <w:numPr>
          <w:ilvl w:val="0"/>
          <w:numId w:val="3"/>
        </w:numPr>
        <w:ind w:firstLineChars="0"/>
        <w:rPr>
          <w:rFonts w:ascii="Times New Roman" w:eastAsia="AdvOT596495f2" w:hAnsi="Times New Roman" w:cs="Times New Roman"/>
          <w:sz w:val="24"/>
          <w:szCs w:val="24"/>
        </w:rPr>
      </w:pPr>
      <w:r w:rsidRPr="007D6D70">
        <w:rPr>
          <w:rFonts w:ascii="Times New Roman" w:eastAsia="AdvOT596495f2" w:hAnsi="Times New Roman" w:cs="Times New Roman"/>
          <w:sz w:val="24"/>
          <w:szCs w:val="24"/>
        </w:rPr>
        <w:t xml:space="preserve">Zhang F, Crespo A, Altomare C, et al. </w:t>
      </w:r>
      <w:proofErr w:type="spellStart"/>
      <w:r w:rsidRPr="007D6D70">
        <w:rPr>
          <w:rFonts w:ascii="Times New Roman" w:eastAsia="AdvOT596495f2" w:hAnsi="Times New Roman" w:cs="Times New Roman"/>
          <w:sz w:val="24"/>
          <w:szCs w:val="24"/>
        </w:rPr>
        <w:t>DualSPHysics</w:t>
      </w:r>
      <w:proofErr w:type="spellEnd"/>
      <w:r w:rsidRPr="007D6D70">
        <w:rPr>
          <w:rFonts w:ascii="Times New Roman" w:eastAsia="AdvOT596495f2" w:hAnsi="Times New Roman" w:cs="Times New Roman"/>
          <w:sz w:val="24"/>
          <w:szCs w:val="24"/>
        </w:rPr>
        <w:t>: a numerical tool to simulate real breakwaters[J]. Journal of Hydrodynamics, 2018, 30(1): 95-105.</w:t>
      </w:r>
    </w:p>
    <w:p w14:paraId="4893541F" w14:textId="204435CE" w:rsidR="007D6D70" w:rsidRPr="007D6D70" w:rsidRDefault="007D6D70" w:rsidP="007D6D70">
      <w:pPr>
        <w:pStyle w:val="a9"/>
        <w:numPr>
          <w:ilvl w:val="0"/>
          <w:numId w:val="3"/>
        </w:numPr>
        <w:ind w:firstLineChars="0"/>
        <w:rPr>
          <w:rFonts w:ascii="Times New Roman" w:eastAsia="AdvOT596495f2" w:hAnsi="Times New Roman" w:cs="Times New Roman"/>
          <w:sz w:val="24"/>
          <w:szCs w:val="24"/>
        </w:rPr>
      </w:pPr>
      <w:r w:rsidRPr="007D6D70">
        <w:rPr>
          <w:rFonts w:ascii="Times New Roman" w:eastAsia="AdvOT596495f2" w:hAnsi="Times New Roman" w:cs="Times New Roman"/>
          <w:sz w:val="24"/>
          <w:szCs w:val="24"/>
        </w:rPr>
        <w:t xml:space="preserve">Zhang L, Shang S, Zhang F, et al. Tide-Surge-Wave Interaction in the Taiwan Strait during Typhoons </w:t>
      </w:r>
      <w:proofErr w:type="spellStart"/>
      <w:r w:rsidRPr="007D6D70">
        <w:rPr>
          <w:rFonts w:ascii="Times New Roman" w:eastAsia="AdvOT596495f2" w:hAnsi="Times New Roman" w:cs="Times New Roman"/>
          <w:sz w:val="24"/>
          <w:szCs w:val="24"/>
        </w:rPr>
        <w:t>Soudelor</w:t>
      </w:r>
      <w:proofErr w:type="spellEnd"/>
      <w:r w:rsidRPr="007D6D70">
        <w:rPr>
          <w:rFonts w:ascii="Times New Roman" w:eastAsia="AdvOT596495f2" w:hAnsi="Times New Roman" w:cs="Times New Roman"/>
          <w:sz w:val="24"/>
          <w:szCs w:val="24"/>
        </w:rPr>
        <w:t xml:space="preserve"> (2015) and Dujuan (</w:t>
      </w:r>
      <w:proofErr w:type="gramStart"/>
      <w:r w:rsidRPr="007D6D70">
        <w:rPr>
          <w:rFonts w:ascii="Times New Roman" w:eastAsia="AdvOT596495f2" w:hAnsi="Times New Roman" w:cs="Times New Roman"/>
          <w:sz w:val="24"/>
          <w:szCs w:val="24"/>
        </w:rPr>
        <w:t>2015)[</w:t>
      </w:r>
      <w:proofErr w:type="gramEnd"/>
      <w:r w:rsidRPr="007D6D70">
        <w:rPr>
          <w:rFonts w:ascii="Times New Roman" w:eastAsia="AdvOT596495f2" w:hAnsi="Times New Roman" w:cs="Times New Roman"/>
          <w:sz w:val="24"/>
          <w:szCs w:val="24"/>
        </w:rPr>
        <w:t>J]. Applied Sciences, 2020, 10(20): 7382.</w:t>
      </w:r>
    </w:p>
    <w:p w14:paraId="570EF709" w14:textId="3D3C1DF8" w:rsidR="007D6D70" w:rsidRPr="007D6D70" w:rsidRDefault="007D6D70" w:rsidP="007D6D70">
      <w:pPr>
        <w:pStyle w:val="a9"/>
        <w:numPr>
          <w:ilvl w:val="0"/>
          <w:numId w:val="3"/>
        </w:numPr>
        <w:ind w:firstLineChars="0"/>
        <w:rPr>
          <w:rFonts w:ascii="Times New Roman" w:eastAsia="AdvOT596495f2" w:hAnsi="Times New Roman" w:cs="Times New Roman"/>
          <w:sz w:val="24"/>
          <w:szCs w:val="24"/>
        </w:rPr>
      </w:pPr>
      <w:r w:rsidRPr="007D6D70">
        <w:rPr>
          <w:rFonts w:ascii="Times New Roman" w:eastAsia="AdvOT596495f2" w:hAnsi="Times New Roman" w:cs="Times New Roman"/>
          <w:sz w:val="24"/>
          <w:szCs w:val="24"/>
        </w:rPr>
        <w:t xml:space="preserve">Wang, L.; Zhang, L.; Xie, Y.; Zhong, Y.; Sun, Y.; Wang, Z.; Zhang, F.; Shang, S. Risk Assessment of Wave Over-Topping Based on Smoothed-Particle Hydrodynamics Method. J. Mar. Sci. Eng. 2022, 10, 1809. </w:t>
      </w:r>
    </w:p>
    <w:p w14:paraId="27D59512" w14:textId="618F846F" w:rsidR="00F661DE" w:rsidRPr="007D6D70" w:rsidRDefault="007D6D70" w:rsidP="003A255D">
      <w:pPr>
        <w:pStyle w:val="a9"/>
        <w:numPr>
          <w:ilvl w:val="0"/>
          <w:numId w:val="3"/>
        </w:numPr>
        <w:ind w:firstLineChars="0"/>
        <w:rPr>
          <w:rFonts w:ascii="&amp;quot" w:hAnsi="&amp;quot"/>
          <w:color w:val="333333"/>
          <w:szCs w:val="21"/>
        </w:rPr>
      </w:pPr>
      <w:r w:rsidRPr="007D6D70">
        <w:rPr>
          <w:rFonts w:ascii="Times New Roman" w:eastAsia="AdvOT596495f2" w:hAnsi="Times New Roman" w:cs="Times New Roman"/>
          <w:sz w:val="24"/>
          <w:szCs w:val="24"/>
        </w:rPr>
        <w:t xml:space="preserve">Zhang, F.; Zhang, L.; Xie, Y.; Wang, Z.; Shang, S. Smoothed Particle Hydrodynamics Simulation of a Mariculture Platform under Waves. Water 2021, 13, 2847. </w:t>
      </w:r>
    </w:p>
    <w:p w14:paraId="5E180F51" w14:textId="7A44B1C3" w:rsidR="007D6D70" w:rsidRPr="00D76069" w:rsidRDefault="00D76069" w:rsidP="003A255D">
      <w:pPr>
        <w:pStyle w:val="a9"/>
        <w:numPr>
          <w:ilvl w:val="0"/>
          <w:numId w:val="3"/>
        </w:numPr>
        <w:ind w:firstLineChars="0"/>
        <w:rPr>
          <w:rFonts w:ascii="Times New Roman" w:eastAsia="AdvOT596495f2" w:hAnsi="Times New Roman" w:cs="Times New Roman" w:hint="eastAsia"/>
          <w:sz w:val="24"/>
          <w:szCs w:val="24"/>
        </w:rPr>
      </w:pPr>
      <w:r w:rsidRPr="00D76069">
        <w:rPr>
          <w:rFonts w:ascii="Times New Roman" w:eastAsia="AdvOT596495f2" w:hAnsi="Times New Roman" w:cs="Times New Roman"/>
          <w:sz w:val="24"/>
          <w:szCs w:val="24"/>
        </w:rPr>
        <w:t xml:space="preserve">Zhong, Y.; Li, D.; Wang, L.; Zhang, C.; Zhang, F. Application of TRMM for </w:t>
      </w:r>
      <w:proofErr w:type="spellStart"/>
      <w:r w:rsidRPr="00D76069">
        <w:rPr>
          <w:rFonts w:ascii="Times New Roman" w:eastAsia="AdvOT596495f2" w:hAnsi="Times New Roman" w:cs="Times New Roman"/>
          <w:sz w:val="24"/>
          <w:szCs w:val="24"/>
        </w:rPr>
        <w:t>Spatio</w:t>
      </w:r>
      <w:proofErr w:type="spellEnd"/>
      <w:r w:rsidRPr="00D76069">
        <w:rPr>
          <w:rFonts w:ascii="Times New Roman" w:eastAsia="AdvOT596495f2" w:hAnsi="Times New Roman" w:cs="Times New Roman"/>
          <w:sz w:val="24"/>
          <w:szCs w:val="24"/>
        </w:rPr>
        <w:t>-Temporal Analysis of Precipitation in the Taiwan Strait and Its Adjacent Regions. J. Mar. Sci. Eng. 2023, 11, 2358. https://doi.org/10.3390/jmse11122358</w:t>
      </w:r>
    </w:p>
    <w:p w14:paraId="1966E425" w14:textId="77777777" w:rsidR="00F4606F" w:rsidRDefault="00F4606F" w:rsidP="00F4606F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科研项目</w:t>
      </w:r>
    </w:p>
    <w:p w14:paraId="629C6F4B" w14:textId="1D95B88B" w:rsidR="008B2B65" w:rsidRPr="008B2B65" w:rsidRDefault="007B2E6C" w:rsidP="008B2B65">
      <w:pPr>
        <w:pStyle w:val="a9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Cs w:val="21"/>
        </w:rPr>
      </w:pPr>
      <w:bookmarkStart w:id="2" w:name="OLE_LINK12"/>
      <w:bookmarkStart w:id="3" w:name="OLE_LINK13"/>
      <w:bookmarkStart w:id="4" w:name="OLE_LINK16"/>
      <w:bookmarkStart w:id="5" w:name="OLE_LINK17"/>
      <w:bookmarkEnd w:id="2"/>
      <w:bookmarkEnd w:id="3"/>
      <w:bookmarkEnd w:id="4"/>
      <w:bookmarkEnd w:id="5"/>
      <w:r>
        <w:rPr>
          <w:rFonts w:asciiTheme="minorEastAsia" w:hAnsiTheme="minorEastAsia" w:hint="eastAsia"/>
          <w:color w:val="000000" w:themeColor="text1"/>
          <w:szCs w:val="21"/>
        </w:rPr>
        <w:t>海洋经济发展专项</w:t>
      </w:r>
      <w:r w:rsidR="008B2B65"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7B2E6C">
        <w:rPr>
          <w:rFonts w:asciiTheme="minorEastAsia" w:hAnsiTheme="minorEastAsia" w:cs="宋体" w:hint="eastAsia"/>
          <w:color w:val="000000" w:themeColor="text1"/>
          <w:szCs w:val="21"/>
        </w:rPr>
        <w:t>近海海洋牧场养殖平台运营智能管</w:t>
      </w:r>
      <w:proofErr w:type="gramStart"/>
      <w:r w:rsidRPr="007B2E6C">
        <w:rPr>
          <w:rFonts w:asciiTheme="minorEastAsia" w:hAnsiTheme="minorEastAsia" w:cs="宋体" w:hint="eastAsia"/>
          <w:color w:val="000000" w:themeColor="text1"/>
          <w:szCs w:val="21"/>
        </w:rPr>
        <w:t>控关键</w:t>
      </w:r>
      <w:proofErr w:type="gramEnd"/>
      <w:r w:rsidRPr="007B2E6C">
        <w:rPr>
          <w:rFonts w:asciiTheme="minorEastAsia" w:hAnsiTheme="minorEastAsia" w:cs="宋体" w:hint="eastAsia"/>
          <w:color w:val="000000" w:themeColor="text1"/>
          <w:szCs w:val="21"/>
        </w:rPr>
        <w:t>技术及示范应用</w:t>
      </w:r>
      <w:r w:rsidR="008B2B65">
        <w:rPr>
          <w:rFonts w:asciiTheme="minorEastAsia" w:hAnsiTheme="minorEastAsia" w:cs="宋体" w:hint="eastAsia"/>
          <w:color w:val="000000" w:themeColor="text1"/>
          <w:szCs w:val="21"/>
        </w:rPr>
        <w:t>，</w:t>
      </w:r>
      <w:r w:rsidR="008B2B65">
        <w:t>20</w:t>
      </w:r>
      <w:r>
        <w:rPr>
          <w:rFonts w:hint="eastAsia"/>
        </w:rPr>
        <w:t>22</w:t>
      </w:r>
      <w:r w:rsidR="008B2B65">
        <w:t>-</w:t>
      </w:r>
      <w:r>
        <w:rPr>
          <w:rFonts w:hint="eastAsia"/>
        </w:rPr>
        <w:t>1</w:t>
      </w:r>
      <w:r w:rsidR="008B2B65">
        <w:t>至202</w:t>
      </w:r>
      <w:r>
        <w:rPr>
          <w:rFonts w:hint="eastAsia"/>
        </w:rPr>
        <w:t>3</w:t>
      </w:r>
      <w:r w:rsidR="008B2B65">
        <w:t>-</w:t>
      </w:r>
      <w:r>
        <w:rPr>
          <w:rFonts w:hint="eastAsia"/>
        </w:rPr>
        <w:t>12</w:t>
      </w:r>
      <w:r w:rsidR="008B2B65">
        <w:rPr>
          <w:rFonts w:hint="eastAsia"/>
        </w:rPr>
        <w:t>，</w:t>
      </w:r>
      <w:r>
        <w:rPr>
          <w:rFonts w:hint="eastAsia"/>
        </w:rPr>
        <w:t>80</w:t>
      </w:r>
      <w:r w:rsidR="008B2B65">
        <w:t>万，</w:t>
      </w:r>
      <w:r>
        <w:rPr>
          <w:rFonts w:hint="eastAsia"/>
        </w:rPr>
        <w:t>技术负责人</w:t>
      </w:r>
      <w:r w:rsidR="008B2B65" w:rsidRPr="008B2B65">
        <w:rPr>
          <w:rFonts w:asciiTheme="minorEastAsia" w:hAnsiTheme="minorEastAsia" w:hint="eastAsia"/>
          <w:color w:val="000000" w:themeColor="text1"/>
          <w:szCs w:val="21"/>
        </w:rPr>
        <w:t>；</w:t>
      </w:r>
    </w:p>
    <w:p w14:paraId="26668CB4" w14:textId="499B33B0" w:rsidR="008B2B65" w:rsidRPr="007B2E6C" w:rsidRDefault="008B2B65" w:rsidP="008B2B65">
      <w:pPr>
        <w:pStyle w:val="a9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8B2B65">
        <w:rPr>
          <w:rFonts w:asciiTheme="minorEastAsia" w:hAnsiTheme="minorEastAsia" w:hint="eastAsia"/>
          <w:color w:val="000000"/>
          <w:szCs w:val="21"/>
        </w:rPr>
        <w:t>福建省自然科学基金项目</w:t>
      </w:r>
      <w:r>
        <w:rPr>
          <w:rFonts w:asciiTheme="minorEastAsia" w:hAnsiTheme="minorEastAsia" w:hint="eastAsia"/>
          <w:color w:val="000000"/>
          <w:szCs w:val="21"/>
        </w:rPr>
        <w:t>，</w:t>
      </w:r>
      <w:r w:rsidR="007B2E6C" w:rsidRPr="007B2E6C">
        <w:rPr>
          <w:rFonts w:asciiTheme="minorEastAsia" w:hAnsiTheme="minorEastAsia" w:cs="宋体" w:hint="eastAsia"/>
          <w:color w:val="000000"/>
          <w:szCs w:val="21"/>
        </w:rPr>
        <w:t>海滨裂流精细化数值模拟技术研究</w:t>
      </w:r>
      <w:r>
        <w:rPr>
          <w:rFonts w:asciiTheme="minorEastAsia" w:hAnsiTheme="minorEastAsia" w:cs="宋体" w:hint="eastAsia"/>
          <w:color w:val="000000"/>
          <w:szCs w:val="21"/>
        </w:rPr>
        <w:t xml:space="preserve">， 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 w:rsidR="007B2E6C">
        <w:rPr>
          <w:rFonts w:asciiTheme="minorEastAsia" w:hAnsiTheme="minorEastAsia" w:cs="宋体" w:hint="eastAsia"/>
          <w:color w:val="000000"/>
          <w:szCs w:val="21"/>
        </w:rPr>
        <w:t>3</w:t>
      </w:r>
      <w:r>
        <w:rPr>
          <w:rFonts w:asciiTheme="minorEastAsia" w:hAnsiTheme="minorEastAsia" w:cs="宋体" w:hint="eastAsia"/>
          <w:color w:val="000000"/>
          <w:szCs w:val="21"/>
        </w:rPr>
        <w:t>-1至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 w:rsidR="007B2E6C">
        <w:rPr>
          <w:rFonts w:asciiTheme="minorEastAsia" w:hAnsiTheme="minorEastAsia" w:cs="宋体" w:hint="eastAsia"/>
          <w:color w:val="000000"/>
          <w:szCs w:val="21"/>
        </w:rPr>
        <w:t>6</w:t>
      </w:r>
      <w:r>
        <w:rPr>
          <w:rFonts w:asciiTheme="minorEastAsia" w:hAnsiTheme="minorEastAsia" w:cs="宋体" w:hint="eastAsia"/>
          <w:color w:val="000000"/>
          <w:szCs w:val="21"/>
        </w:rPr>
        <w:t>-</w:t>
      </w:r>
      <w:r w:rsidRPr="008B2B65">
        <w:rPr>
          <w:rFonts w:asciiTheme="minorEastAsia" w:hAnsiTheme="minorEastAsia" w:cs="宋体" w:hint="eastAsia"/>
          <w:color w:val="000000"/>
          <w:szCs w:val="21"/>
        </w:rPr>
        <w:t>12</w:t>
      </w:r>
      <w:r>
        <w:rPr>
          <w:rFonts w:asciiTheme="minorEastAsia" w:hAnsiTheme="minorEastAsia" w:cs="宋体" w:hint="eastAsia"/>
          <w:color w:val="000000"/>
          <w:szCs w:val="21"/>
        </w:rPr>
        <w:t>，</w:t>
      </w:r>
      <w:r w:rsidR="007B2E6C">
        <w:rPr>
          <w:rFonts w:hint="eastAsia"/>
        </w:rPr>
        <w:t>8</w:t>
      </w:r>
      <w:r>
        <w:t>万，</w:t>
      </w:r>
      <w:r w:rsidR="007B2E6C">
        <w:rPr>
          <w:rFonts w:hint="eastAsia"/>
        </w:rPr>
        <w:t>项目负责人</w:t>
      </w:r>
      <w:r>
        <w:rPr>
          <w:rFonts w:hint="eastAsia"/>
        </w:rPr>
        <w:t>。</w:t>
      </w:r>
    </w:p>
    <w:p w14:paraId="4BBB2125" w14:textId="621ABE9A" w:rsidR="007B2E6C" w:rsidRPr="00834C4D" w:rsidRDefault="007B2E6C" w:rsidP="008B2B65">
      <w:pPr>
        <w:pStyle w:val="a9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7B2E6C">
        <w:rPr>
          <w:rFonts w:asciiTheme="minorEastAsia" w:hAnsiTheme="minorEastAsia" w:hint="eastAsia"/>
          <w:color w:val="000000" w:themeColor="text1"/>
          <w:szCs w:val="21"/>
        </w:rPr>
        <w:t>福建省科技</w:t>
      </w:r>
      <w:proofErr w:type="gramStart"/>
      <w:r w:rsidRPr="007B2E6C">
        <w:rPr>
          <w:rFonts w:asciiTheme="minorEastAsia" w:hAnsiTheme="minorEastAsia" w:hint="eastAsia"/>
          <w:color w:val="000000" w:themeColor="text1"/>
          <w:szCs w:val="21"/>
        </w:rPr>
        <w:t>厅</w:t>
      </w:r>
      <w:r>
        <w:rPr>
          <w:rFonts w:asciiTheme="minorEastAsia" w:hAnsiTheme="minorEastAsia" w:hint="eastAsia"/>
          <w:color w:val="000000" w:themeColor="text1"/>
          <w:szCs w:val="21"/>
        </w:rPr>
        <w:t>重大</w:t>
      </w:r>
      <w:proofErr w:type="gramEnd"/>
      <w:r>
        <w:rPr>
          <w:rFonts w:asciiTheme="minorEastAsia" w:hAnsiTheme="minorEastAsia" w:hint="eastAsia"/>
          <w:color w:val="000000" w:themeColor="text1"/>
          <w:szCs w:val="21"/>
        </w:rPr>
        <w:t>专题项目，</w:t>
      </w:r>
      <w:r w:rsidRPr="007B2E6C">
        <w:rPr>
          <w:rFonts w:asciiTheme="minorEastAsia" w:hAnsiTheme="minorEastAsia" w:hint="eastAsia"/>
          <w:color w:val="000000" w:themeColor="text1"/>
          <w:szCs w:val="21"/>
        </w:rPr>
        <w:t>深远海养殖装备运营监控智能化关键技术研究</w:t>
      </w:r>
      <w:r>
        <w:rPr>
          <w:rFonts w:asciiTheme="minorEastAsia" w:hAnsiTheme="minorEastAsia" w:hint="eastAsia"/>
          <w:color w:val="000000" w:themeColor="text1"/>
          <w:szCs w:val="21"/>
        </w:rPr>
        <w:t>，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2</w:t>
      </w:r>
      <w:r>
        <w:rPr>
          <w:rFonts w:asciiTheme="minorEastAsia" w:hAnsiTheme="minorEastAsia" w:cs="宋体" w:hint="eastAsia"/>
          <w:color w:val="000000"/>
          <w:szCs w:val="21"/>
        </w:rPr>
        <w:t>-1至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5</w:t>
      </w:r>
      <w:r>
        <w:rPr>
          <w:rFonts w:asciiTheme="minorEastAsia" w:hAnsiTheme="minorEastAsia" w:cs="宋体" w:hint="eastAsia"/>
          <w:color w:val="000000"/>
          <w:szCs w:val="21"/>
        </w:rPr>
        <w:t>-</w:t>
      </w:r>
      <w:r w:rsidRPr="008B2B65">
        <w:rPr>
          <w:rFonts w:asciiTheme="minorEastAsia" w:hAnsiTheme="minorEastAsia" w:cs="宋体" w:hint="eastAsia"/>
          <w:color w:val="000000"/>
          <w:szCs w:val="21"/>
        </w:rPr>
        <w:t>12</w:t>
      </w:r>
      <w:r>
        <w:rPr>
          <w:rFonts w:asciiTheme="minorEastAsia" w:hAnsiTheme="minorEastAsia" w:cs="宋体" w:hint="eastAsia"/>
          <w:color w:val="000000"/>
          <w:szCs w:val="21"/>
        </w:rPr>
        <w:t>，</w:t>
      </w:r>
      <w:r>
        <w:rPr>
          <w:rFonts w:hint="eastAsia"/>
        </w:rPr>
        <w:t>400</w:t>
      </w:r>
      <w:r>
        <w:t>万，</w:t>
      </w:r>
      <w:r>
        <w:rPr>
          <w:rFonts w:hint="eastAsia"/>
        </w:rPr>
        <w:t>技术负责人</w:t>
      </w:r>
      <w:r>
        <w:rPr>
          <w:rFonts w:hint="eastAsia"/>
        </w:rPr>
        <w:t>。</w:t>
      </w:r>
    </w:p>
    <w:p w14:paraId="0BEC029F" w14:textId="5A35CD2C" w:rsidR="00EF5CC8" w:rsidRPr="00834C4D" w:rsidRDefault="00834C4D" w:rsidP="006F0669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&amp;quot" w:hAnsi="&amp;quot"/>
          <w:color w:val="333333"/>
          <w:szCs w:val="21"/>
        </w:rPr>
      </w:pPr>
      <w:r>
        <w:rPr>
          <w:rFonts w:hint="eastAsia"/>
        </w:rPr>
        <w:t>横向项目，</w:t>
      </w:r>
      <w:r w:rsidRPr="00834C4D">
        <w:rPr>
          <w:rFonts w:hint="eastAsia"/>
        </w:rPr>
        <w:t>东洛岛海浪推算</w:t>
      </w:r>
      <w:r>
        <w:rPr>
          <w:rFonts w:hint="eastAsia"/>
        </w:rPr>
        <w:t>，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1</w:t>
      </w:r>
      <w:r>
        <w:rPr>
          <w:rFonts w:asciiTheme="minorEastAsia" w:hAnsiTheme="minorEastAsia" w:cs="宋体" w:hint="eastAsia"/>
          <w:color w:val="000000"/>
          <w:szCs w:val="21"/>
        </w:rPr>
        <w:t>-1至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2</w:t>
      </w:r>
      <w:r>
        <w:rPr>
          <w:rFonts w:asciiTheme="minorEastAsia" w:hAnsiTheme="minorEastAsia" w:cs="宋体" w:hint="eastAsia"/>
          <w:color w:val="000000"/>
          <w:szCs w:val="21"/>
        </w:rPr>
        <w:t>-</w:t>
      </w:r>
      <w:r w:rsidRPr="008B2B65">
        <w:rPr>
          <w:rFonts w:asciiTheme="minorEastAsia" w:hAnsiTheme="minorEastAsia" w:cs="宋体" w:hint="eastAsia"/>
          <w:color w:val="000000"/>
          <w:szCs w:val="21"/>
        </w:rPr>
        <w:t>12</w:t>
      </w:r>
      <w:r>
        <w:rPr>
          <w:rFonts w:asciiTheme="minorEastAsia" w:hAnsiTheme="minorEastAsia" w:cs="宋体" w:hint="eastAsia"/>
          <w:color w:val="000000"/>
          <w:szCs w:val="21"/>
        </w:rPr>
        <w:t>，5万，项目负责人</w:t>
      </w:r>
    </w:p>
    <w:p w14:paraId="41F9157B" w14:textId="454435D2" w:rsidR="00834C4D" w:rsidRPr="00834C4D" w:rsidRDefault="00834C4D" w:rsidP="00834C4D">
      <w:pPr>
        <w:pStyle w:val="a9"/>
        <w:numPr>
          <w:ilvl w:val="0"/>
          <w:numId w:val="5"/>
        </w:numPr>
        <w:spacing w:line="360" w:lineRule="auto"/>
        <w:ind w:firstLineChars="0"/>
        <w:rPr>
          <w:rFonts w:ascii="&amp;quot" w:hAnsi="&amp;quot"/>
          <w:color w:val="333333"/>
          <w:szCs w:val="21"/>
        </w:rPr>
      </w:pPr>
      <w:r>
        <w:rPr>
          <w:rFonts w:hint="eastAsia"/>
        </w:rPr>
        <w:t>横向项目，</w:t>
      </w:r>
      <w:r w:rsidRPr="00834C4D">
        <w:rPr>
          <w:rFonts w:hint="eastAsia"/>
        </w:rPr>
        <w:t>脉冲信号处理项目外协服务</w:t>
      </w:r>
      <w:r>
        <w:rPr>
          <w:rFonts w:hint="eastAsia"/>
        </w:rPr>
        <w:t>，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3</w:t>
      </w:r>
      <w:r>
        <w:rPr>
          <w:rFonts w:asciiTheme="minorEastAsia" w:hAnsiTheme="minorEastAsia" w:cs="宋体" w:hint="eastAsia"/>
          <w:color w:val="000000"/>
          <w:szCs w:val="21"/>
        </w:rPr>
        <w:t>-</w:t>
      </w:r>
      <w:r>
        <w:rPr>
          <w:rFonts w:asciiTheme="minorEastAsia" w:hAnsiTheme="minorEastAsia" w:cs="宋体" w:hint="eastAsia"/>
          <w:color w:val="000000"/>
          <w:szCs w:val="21"/>
        </w:rPr>
        <w:t>10</w:t>
      </w:r>
      <w:r>
        <w:rPr>
          <w:rFonts w:asciiTheme="minorEastAsia" w:hAnsiTheme="minorEastAsia" w:cs="宋体" w:hint="eastAsia"/>
          <w:color w:val="000000"/>
          <w:szCs w:val="21"/>
        </w:rPr>
        <w:t>至</w:t>
      </w:r>
      <w:r w:rsidRPr="008B2B65">
        <w:rPr>
          <w:rFonts w:ascii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hAnsiTheme="minorEastAsia" w:cs="宋体" w:hint="eastAsia"/>
          <w:color w:val="000000"/>
          <w:szCs w:val="21"/>
        </w:rPr>
        <w:t>4</w:t>
      </w:r>
      <w:r>
        <w:rPr>
          <w:rFonts w:asciiTheme="minorEastAsia" w:hAnsiTheme="minorEastAsia" w:cs="宋体" w:hint="eastAsia"/>
          <w:color w:val="000000"/>
          <w:szCs w:val="21"/>
        </w:rPr>
        <w:t>-</w:t>
      </w:r>
      <w:r w:rsidRPr="008B2B65">
        <w:rPr>
          <w:rFonts w:asciiTheme="minorEastAsia" w:hAnsiTheme="minorEastAsia" w:cs="宋体" w:hint="eastAsia"/>
          <w:color w:val="000000"/>
          <w:szCs w:val="21"/>
        </w:rPr>
        <w:t>1</w:t>
      </w:r>
      <w:r>
        <w:rPr>
          <w:rFonts w:asciiTheme="minorEastAsia" w:hAnsiTheme="minorEastAsia" w:cs="宋体" w:hint="eastAsia"/>
          <w:color w:val="000000"/>
          <w:szCs w:val="21"/>
        </w:rPr>
        <w:t>0</w:t>
      </w:r>
      <w:r>
        <w:rPr>
          <w:rFonts w:asciiTheme="minorEastAsia" w:hAnsiTheme="minorEastAsia" w:cs="宋体" w:hint="eastAsia"/>
          <w:color w:val="000000"/>
          <w:szCs w:val="21"/>
        </w:rPr>
        <w:t>，</w:t>
      </w:r>
      <w:r>
        <w:rPr>
          <w:rFonts w:asciiTheme="minorEastAsia" w:hAnsiTheme="minorEastAsia" w:cs="宋体" w:hint="eastAsia"/>
          <w:color w:val="000000"/>
          <w:szCs w:val="21"/>
        </w:rPr>
        <w:t>7.</w:t>
      </w:r>
      <w:r>
        <w:rPr>
          <w:rFonts w:asciiTheme="minorEastAsia" w:hAnsiTheme="minorEastAsia" w:cs="宋体" w:hint="eastAsia"/>
          <w:color w:val="000000"/>
          <w:szCs w:val="21"/>
        </w:rPr>
        <w:t>5万，项目负责人</w:t>
      </w:r>
    </w:p>
    <w:p w14:paraId="547B1822" w14:textId="77777777" w:rsidR="00834C4D" w:rsidRPr="00834C4D" w:rsidRDefault="00834C4D" w:rsidP="00834C4D">
      <w:pPr>
        <w:pStyle w:val="a9"/>
        <w:spacing w:line="360" w:lineRule="auto"/>
        <w:ind w:left="720" w:firstLineChars="0" w:firstLine="0"/>
        <w:rPr>
          <w:rFonts w:ascii="&amp;quot" w:hAnsi="&amp;quot" w:hint="eastAsia"/>
          <w:color w:val="333333"/>
          <w:szCs w:val="21"/>
        </w:rPr>
      </w:pPr>
    </w:p>
    <w:p w14:paraId="240061BF" w14:textId="53169956" w:rsidR="00F4606F" w:rsidRDefault="00F4606F" w:rsidP="00F4606F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rFonts w:ascii="&amp;quot" w:hAnsi="&amp;quot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Email：</w:t>
      </w:r>
      <w:r w:rsidR="007B2E6C">
        <w:rPr>
          <w:rFonts w:ascii="微软雅黑" w:eastAsia="微软雅黑" w:hAnsi="微软雅黑" w:hint="eastAsia"/>
          <w:color w:val="333333"/>
          <w:sz w:val="23"/>
          <w:szCs w:val="23"/>
        </w:rPr>
        <w:t>2926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@</w:t>
      </w:r>
      <w:r w:rsidR="00F661DE">
        <w:rPr>
          <w:rFonts w:ascii="微软雅黑" w:eastAsia="微软雅黑" w:hAnsi="微软雅黑"/>
          <w:color w:val="333333"/>
          <w:sz w:val="23"/>
          <w:szCs w:val="23"/>
        </w:rPr>
        <w:t>mju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t>.edu.cn</w:t>
      </w:r>
    </w:p>
    <w:p w14:paraId="5DE45571" w14:textId="77777777" w:rsidR="00AC4431" w:rsidRPr="00F4606F" w:rsidRDefault="00AC4431"/>
    <w:sectPr w:rsidR="00AC4431" w:rsidRPr="00F4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11AC" w14:textId="77777777" w:rsidR="003350C1" w:rsidRDefault="003350C1" w:rsidP="00F4606F">
      <w:r>
        <w:separator/>
      </w:r>
    </w:p>
  </w:endnote>
  <w:endnote w:type="continuationSeparator" w:id="0">
    <w:p w14:paraId="2D41CB70" w14:textId="77777777" w:rsidR="003350C1" w:rsidRDefault="003350C1" w:rsidP="00F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dvOT596495f2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9D119" w14:textId="77777777" w:rsidR="003350C1" w:rsidRDefault="003350C1" w:rsidP="00F4606F">
      <w:r>
        <w:separator/>
      </w:r>
    </w:p>
  </w:footnote>
  <w:footnote w:type="continuationSeparator" w:id="0">
    <w:p w14:paraId="735F5B1A" w14:textId="77777777" w:rsidR="003350C1" w:rsidRDefault="003350C1" w:rsidP="00F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65404"/>
    <w:multiLevelType w:val="multilevel"/>
    <w:tmpl w:val="A83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E1C55"/>
    <w:multiLevelType w:val="hybridMultilevel"/>
    <w:tmpl w:val="DA30F76E"/>
    <w:lvl w:ilvl="0" w:tplc="7BE47EFE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D842DA30">
      <w:start w:val="1"/>
      <w:numFmt w:val="decimal"/>
      <w:lvlText w:val="(%2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617D5"/>
    <w:multiLevelType w:val="multilevel"/>
    <w:tmpl w:val="FD62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C1F5D"/>
    <w:multiLevelType w:val="multilevel"/>
    <w:tmpl w:val="C98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D557F"/>
    <w:multiLevelType w:val="multilevel"/>
    <w:tmpl w:val="628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509B1"/>
    <w:multiLevelType w:val="multilevel"/>
    <w:tmpl w:val="1F2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328CD"/>
    <w:multiLevelType w:val="multilevel"/>
    <w:tmpl w:val="0D00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B1270"/>
    <w:multiLevelType w:val="multilevel"/>
    <w:tmpl w:val="32AC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71B88"/>
    <w:multiLevelType w:val="hybridMultilevel"/>
    <w:tmpl w:val="B28C3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0"/>
        </w:tabs>
        <w:ind w:left="2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0"/>
        </w:tabs>
        <w:ind w:left="3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20"/>
      </w:pPr>
    </w:lvl>
  </w:abstractNum>
  <w:num w:numId="1" w16cid:durableId="1746687537">
    <w:abstractNumId w:val="3"/>
  </w:num>
  <w:num w:numId="2" w16cid:durableId="1638224610">
    <w:abstractNumId w:val="5"/>
  </w:num>
  <w:num w:numId="3" w16cid:durableId="2106681649">
    <w:abstractNumId w:val="7"/>
  </w:num>
  <w:num w:numId="4" w16cid:durableId="1963420463">
    <w:abstractNumId w:val="0"/>
  </w:num>
  <w:num w:numId="5" w16cid:durableId="2132504990">
    <w:abstractNumId w:val="4"/>
  </w:num>
  <w:num w:numId="6" w16cid:durableId="1427845549">
    <w:abstractNumId w:val="6"/>
  </w:num>
  <w:num w:numId="7" w16cid:durableId="967706565">
    <w:abstractNumId w:val="2"/>
  </w:num>
  <w:num w:numId="8" w16cid:durableId="672145244">
    <w:abstractNumId w:val="8"/>
  </w:num>
  <w:num w:numId="9" w16cid:durableId="161254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E2"/>
    <w:rsid w:val="00051268"/>
    <w:rsid w:val="000A5071"/>
    <w:rsid w:val="000D6E2B"/>
    <w:rsid w:val="000F35A8"/>
    <w:rsid w:val="001276C3"/>
    <w:rsid w:val="00190CD2"/>
    <w:rsid w:val="001A4BD6"/>
    <w:rsid w:val="00250186"/>
    <w:rsid w:val="002C12EB"/>
    <w:rsid w:val="003350C1"/>
    <w:rsid w:val="00343C6E"/>
    <w:rsid w:val="00383CAC"/>
    <w:rsid w:val="003D7643"/>
    <w:rsid w:val="00546BAB"/>
    <w:rsid w:val="005C7564"/>
    <w:rsid w:val="006337FE"/>
    <w:rsid w:val="006A1BFD"/>
    <w:rsid w:val="0070411B"/>
    <w:rsid w:val="007960B7"/>
    <w:rsid w:val="007B040E"/>
    <w:rsid w:val="007B2E6C"/>
    <w:rsid w:val="007D6D70"/>
    <w:rsid w:val="00834C4D"/>
    <w:rsid w:val="0084639A"/>
    <w:rsid w:val="00870F0D"/>
    <w:rsid w:val="00874B3E"/>
    <w:rsid w:val="008B2B65"/>
    <w:rsid w:val="008B67D6"/>
    <w:rsid w:val="00AC4431"/>
    <w:rsid w:val="00AD56E1"/>
    <w:rsid w:val="00AE19E2"/>
    <w:rsid w:val="00BC117A"/>
    <w:rsid w:val="00C259B7"/>
    <w:rsid w:val="00C879CA"/>
    <w:rsid w:val="00CB7C77"/>
    <w:rsid w:val="00CC6898"/>
    <w:rsid w:val="00D76069"/>
    <w:rsid w:val="00DC1ACA"/>
    <w:rsid w:val="00E57F9F"/>
    <w:rsid w:val="00E83518"/>
    <w:rsid w:val="00EC737A"/>
    <w:rsid w:val="00EE249B"/>
    <w:rsid w:val="00EF5CC8"/>
    <w:rsid w:val="00F20186"/>
    <w:rsid w:val="00F4606F"/>
    <w:rsid w:val="00F661DE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5EEE"/>
  <w15:docId w15:val="{8A703B69-E332-4567-AA86-FE05946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0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06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6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4606F"/>
    <w:rPr>
      <w:b/>
      <w:bCs/>
    </w:rPr>
  </w:style>
  <w:style w:type="character" w:customStyle="1" w:styleId="tgt">
    <w:name w:val="tgt"/>
    <w:basedOn w:val="a0"/>
    <w:rsid w:val="00F4606F"/>
  </w:style>
  <w:style w:type="paragraph" w:styleId="a9">
    <w:name w:val="List Paragraph"/>
    <w:basedOn w:val="a"/>
    <w:uiPriority w:val="99"/>
    <w:rsid w:val="00F661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Feng Zhang</cp:lastModifiedBy>
  <cp:revision>2</cp:revision>
  <dcterms:created xsi:type="dcterms:W3CDTF">2024-06-21T08:33:00Z</dcterms:created>
  <dcterms:modified xsi:type="dcterms:W3CDTF">2024-06-21T08:33:00Z</dcterms:modified>
</cp:coreProperties>
</file>