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5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center"/>
            </w:pPr>
            <w:r>
              <w:pict>
                <v:shape id="_x0000_i1025" o:spt="75" type="#_x0000_t75" style="height:140.4pt;width:140.4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余燕忠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Merge w:val="continue"/>
          </w:tcPr>
          <w:p/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性别</w:t>
            </w:r>
            <w:r>
              <w:rPr>
                <w:rFonts w:ascii="宋体" w:hAnsi="宋体" w:eastAsia="宋体"/>
                <w:b/>
              </w:rPr>
              <w:t xml:space="preserve">  </w:t>
            </w:r>
            <w:r>
              <w:rPr>
                <w:rFonts w:hint="eastAsia" w:ascii="宋体" w:hAnsi="宋体" w:eastAsia="宋体"/>
                <w:b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Merge w:val="continue"/>
          </w:tcPr>
          <w:p/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系别</w:t>
            </w:r>
            <w:r>
              <w:rPr>
                <w:rFonts w:ascii="宋体" w:hAnsi="宋体" w:eastAsia="宋体"/>
                <w:b/>
              </w:rPr>
              <w:t xml:space="preserve">  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智能光电学院（光子技术研究院）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Merge w:val="continue"/>
          </w:tcPr>
          <w:p/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学位</w:t>
            </w:r>
            <w:r>
              <w:rPr>
                <w:rFonts w:ascii="宋体" w:hAnsi="宋体" w:eastAsia="宋体"/>
                <w:b/>
              </w:rPr>
              <w:t xml:space="preserve">  </w:t>
            </w:r>
            <w:r>
              <w:rPr>
                <w:rFonts w:hint="eastAsia" w:ascii="宋体" w:hAnsi="宋体" w:eastAsia="宋体"/>
                <w:b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Merge w:val="continue"/>
          </w:tcPr>
          <w:p/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职称</w:t>
            </w:r>
            <w:r>
              <w:rPr>
                <w:rFonts w:ascii="宋体" w:hAnsi="宋体" w:eastAsia="宋体"/>
                <w:b/>
              </w:rPr>
              <w:t xml:space="preserve">  </w:t>
            </w:r>
            <w:r>
              <w:rPr>
                <w:rFonts w:hint="eastAsia" w:ascii="宋体" w:hAnsi="宋体" w:eastAsia="宋体"/>
                <w:b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Merge w:val="continue"/>
          </w:tcPr>
          <w:p/>
        </w:tc>
        <w:tc>
          <w:tcPr>
            <w:tcW w:w="5954" w:type="dxa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职务</w:t>
            </w:r>
            <w:r>
              <w:rPr>
                <w:rFonts w:ascii="宋体" w:hAnsi="宋体" w:eastAsia="宋体"/>
                <w:b/>
              </w:rPr>
              <w:t xml:space="preserve"> </w:t>
            </w:r>
            <w:r>
              <w:rPr>
                <w:rFonts w:hint="eastAsia" w:ascii="宋体" w:hAnsi="宋体" w:eastAsia="宋体"/>
                <w:b/>
                <w:lang w:eastAsia="zh-CN"/>
              </w:rPr>
              <w:t>泉州师范学院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智能光电学院院长</w:t>
            </w:r>
          </w:p>
        </w:tc>
      </w:tr>
    </w:tbl>
    <w:p/>
    <w:p>
      <w:pPr>
        <w:rPr>
          <w:rFonts w:ascii="宋体" w:hAnsi="宋体" w:eastAsia="宋体"/>
          <w:b/>
          <w:color w:val="2E74B5"/>
          <w:sz w:val="36"/>
          <w:szCs w:val="36"/>
        </w:rPr>
      </w:pPr>
      <w:r>
        <w:pict>
          <v:line id="直接连接符 1" o:spid="_x0000_s1026" o:spt="20" style="position:absolute;left:0pt;flip:y;margin-left:1pt;margin-top:29.45pt;height:0pt;width:403.2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">
            <v:path arrowok="t"/>
            <v:fill focussize="0,0"/>
            <v:stroke weight="0.5pt" color="#5B9BD5" joinstyle="miter"/>
            <v:imagedata o:title=""/>
            <o:lock v:ext="edit"/>
          </v:line>
        </w:pict>
      </w:r>
      <w:r>
        <w:rPr>
          <w:rFonts w:hint="eastAsia" w:ascii="宋体" w:hAnsi="宋体" w:eastAsia="宋体"/>
          <w:b/>
          <w:color w:val="2E74B5"/>
          <w:sz w:val="36"/>
          <w:szCs w:val="36"/>
        </w:rPr>
        <w:t>详细资料</w:t>
      </w:r>
    </w:p>
    <w:p>
      <w:pPr>
        <w:rPr>
          <w:rFonts w:ascii="宋体" w:hAnsi="宋体" w:eastAsia="宋体"/>
          <w:b/>
          <w:color w:val="2E74B5"/>
          <w:szCs w:val="21"/>
        </w:rPr>
      </w:pP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联系方式</w:t>
      </w: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通讯地址：</w:t>
      </w:r>
    </w:p>
    <w:p>
      <w:pPr>
        <w:spacing w:line="360" w:lineRule="auto"/>
        <w:ind w:firstLine="826" w:firstLineChars="392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泉州师范学院</w:t>
      </w:r>
      <w:r>
        <w:rPr>
          <w:rFonts w:hint="eastAsia" w:ascii="宋体" w:hAnsi="宋体" w:eastAsia="宋体"/>
          <w:b/>
          <w:szCs w:val="21"/>
          <w:lang w:val="en-US" w:eastAsia="zh-CN"/>
        </w:rPr>
        <w:t>智能光电学院</w:t>
      </w: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邮</w:t>
      </w:r>
      <w:r>
        <w:rPr>
          <w:rFonts w:ascii="宋体" w:hAnsi="宋体" w:eastAsia="宋体"/>
          <w:b/>
          <w:color w:val="833C0B"/>
          <w:szCs w:val="21"/>
        </w:rPr>
        <w:t xml:space="preserve">    </w:t>
      </w:r>
      <w:r>
        <w:rPr>
          <w:rFonts w:hint="eastAsia" w:ascii="宋体" w:hAnsi="宋体" w:eastAsia="宋体"/>
          <w:b/>
          <w:color w:val="833C0B"/>
          <w:szCs w:val="21"/>
        </w:rPr>
        <w:t>编：</w:t>
      </w:r>
      <w:r>
        <w:rPr>
          <w:rFonts w:ascii="宋体" w:hAnsi="宋体" w:eastAsia="宋体"/>
          <w:b/>
          <w:szCs w:val="21"/>
        </w:rPr>
        <w:t>362000</w:t>
      </w: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ascii="宋体" w:hAnsi="宋体" w:eastAsia="宋体"/>
          <w:b/>
          <w:color w:val="833C0B"/>
          <w:szCs w:val="21"/>
        </w:rPr>
        <w:t>E--mail</w:t>
      </w:r>
      <w:r>
        <w:rPr>
          <w:rFonts w:hint="eastAsia" w:ascii="宋体" w:hAnsi="宋体" w:eastAsia="宋体"/>
          <w:b/>
          <w:color w:val="833C0B"/>
          <w:szCs w:val="21"/>
        </w:rPr>
        <w:t>：</w:t>
      </w:r>
      <w:r>
        <w:rPr>
          <w:rFonts w:ascii="宋体" w:hAnsi="宋体" w:eastAsia="宋体"/>
          <w:b/>
          <w:color w:val="833C0B"/>
          <w:szCs w:val="21"/>
        </w:rPr>
        <w:t xml:space="preserve"> </w:t>
      </w:r>
      <w:r>
        <w:rPr>
          <w:rFonts w:ascii="宋体" w:hAnsi="宋体" w:eastAsia="宋体"/>
          <w:b/>
          <w:szCs w:val="21"/>
        </w:rPr>
        <w:t>yuyanzhong09368@163.com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电</w:t>
      </w:r>
      <w:r>
        <w:rPr>
          <w:rFonts w:ascii="宋体" w:hAnsi="宋体" w:eastAsia="宋体"/>
          <w:b/>
          <w:color w:val="833C0B"/>
          <w:szCs w:val="21"/>
        </w:rPr>
        <w:t xml:space="preserve">    </w:t>
      </w:r>
      <w:r>
        <w:rPr>
          <w:rFonts w:hint="eastAsia" w:ascii="宋体" w:hAnsi="宋体" w:eastAsia="宋体"/>
          <w:b/>
          <w:color w:val="833C0B"/>
          <w:szCs w:val="21"/>
        </w:rPr>
        <w:t>话：</w:t>
      </w:r>
      <w:r>
        <w:rPr>
          <w:rFonts w:ascii="宋体" w:hAnsi="宋体" w:eastAsia="宋体"/>
          <w:b/>
          <w:szCs w:val="21"/>
        </w:rPr>
        <w:t>15980025117</w:t>
      </w: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传</w:t>
      </w:r>
      <w:r>
        <w:rPr>
          <w:rFonts w:ascii="宋体" w:hAnsi="宋体" w:eastAsia="宋体"/>
          <w:b/>
          <w:color w:val="833C0B"/>
          <w:szCs w:val="21"/>
        </w:rPr>
        <w:t xml:space="preserve">    </w:t>
      </w:r>
      <w:r>
        <w:rPr>
          <w:rFonts w:hint="eastAsia" w:ascii="宋体" w:hAnsi="宋体" w:eastAsia="宋体"/>
          <w:b/>
          <w:color w:val="833C0B"/>
          <w:szCs w:val="21"/>
        </w:rPr>
        <w:t>真：（如没有可不填）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spacing w:line="360" w:lineRule="auto"/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主要学历及工作经历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1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1992.09</w:t>
      </w:r>
      <w:r>
        <w:rPr>
          <w:rFonts w:hint="eastAsia" w:ascii="Times New Roman" w:hAnsi="宋体" w:eastAsia="宋体"/>
          <w:szCs w:val="21"/>
        </w:rPr>
        <w:t>～</w:t>
      </w:r>
      <w:r>
        <w:rPr>
          <w:rFonts w:ascii="Times New Roman" w:hAnsi="Times New Roman" w:eastAsia="宋体"/>
          <w:szCs w:val="21"/>
        </w:rPr>
        <w:t xml:space="preserve">1996.07 </w:t>
      </w:r>
      <w:r>
        <w:rPr>
          <w:rFonts w:hint="eastAsia" w:ascii="Times New Roman" w:hAnsi="宋体" w:eastAsia="宋体"/>
          <w:szCs w:val="21"/>
        </w:rPr>
        <w:t>在福建师范大学攻读物理学，获理学学士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2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2001.09</w:t>
      </w:r>
      <w:r>
        <w:rPr>
          <w:rFonts w:hint="eastAsia" w:ascii="Times New Roman" w:hAnsi="宋体" w:eastAsia="宋体"/>
          <w:szCs w:val="21"/>
        </w:rPr>
        <w:t>～</w:t>
      </w:r>
      <w:r>
        <w:rPr>
          <w:rFonts w:ascii="Times New Roman" w:hAnsi="Times New Roman" w:eastAsia="宋体"/>
          <w:szCs w:val="21"/>
        </w:rPr>
        <w:t xml:space="preserve">2004.07 </w:t>
      </w:r>
      <w:r>
        <w:rPr>
          <w:rFonts w:hint="eastAsia" w:ascii="Times New Roman" w:hAnsi="宋体" w:eastAsia="宋体"/>
          <w:szCs w:val="21"/>
        </w:rPr>
        <w:t>在华东师范大学攻读计算机应用技术，获工学硕士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3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2005.09</w:t>
      </w:r>
      <w:r>
        <w:rPr>
          <w:rFonts w:hint="eastAsia" w:ascii="Times New Roman" w:hAnsi="宋体" w:eastAsia="宋体"/>
          <w:szCs w:val="21"/>
        </w:rPr>
        <w:t>～</w:t>
      </w:r>
      <w:r>
        <w:rPr>
          <w:rFonts w:ascii="Times New Roman" w:hAnsi="Times New Roman" w:eastAsia="宋体"/>
          <w:szCs w:val="21"/>
        </w:rPr>
        <w:t xml:space="preserve">2009.09 </w:t>
      </w:r>
      <w:r>
        <w:rPr>
          <w:rFonts w:hint="eastAsia" w:ascii="Times New Roman" w:hAnsi="宋体" w:eastAsia="宋体"/>
          <w:szCs w:val="21"/>
        </w:rPr>
        <w:t>在东南大学攻读电磁场与微波技术，获工学博士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4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2016.10.11</w:t>
      </w:r>
      <w:r>
        <w:rPr>
          <w:rFonts w:hint="eastAsia" w:ascii="Times New Roman" w:hAnsi="宋体" w:eastAsia="宋体"/>
          <w:szCs w:val="21"/>
        </w:rPr>
        <w:t>～至今</w:t>
      </w:r>
      <w:r>
        <w:rPr>
          <w:rFonts w:ascii="Times New Roman" w:hAnsi="Times New Roman" w:eastAsia="宋体"/>
          <w:szCs w:val="21"/>
        </w:rPr>
        <w:t xml:space="preserve"> </w:t>
      </w:r>
      <w:r>
        <w:rPr>
          <w:rFonts w:hint="eastAsia" w:ascii="Times New Roman" w:hAnsi="宋体" w:eastAsia="宋体"/>
          <w:szCs w:val="21"/>
        </w:rPr>
        <w:t>泉州师范学院任教，教授，从事电子通信教学与科研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5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2014.09</w:t>
      </w:r>
      <w:r>
        <w:rPr>
          <w:rFonts w:hint="eastAsia" w:ascii="Times New Roman" w:hAnsi="宋体" w:eastAsia="宋体"/>
          <w:szCs w:val="21"/>
        </w:rPr>
        <w:t>～</w:t>
      </w:r>
      <w:r>
        <w:rPr>
          <w:rFonts w:ascii="Times New Roman" w:hAnsi="Times New Roman" w:eastAsia="宋体"/>
          <w:szCs w:val="21"/>
        </w:rPr>
        <w:t xml:space="preserve">2015.03 </w:t>
      </w:r>
      <w:r>
        <w:rPr>
          <w:rFonts w:hint="eastAsia" w:ascii="Times New Roman" w:hAnsi="宋体" w:eastAsia="宋体"/>
          <w:szCs w:val="21"/>
        </w:rPr>
        <w:t>美国代顿大学访学</w:t>
      </w:r>
    </w:p>
    <w:p>
      <w:pPr>
        <w:spacing w:line="360" w:lineRule="auto"/>
        <w:rPr>
          <w:rFonts w:ascii="Times New Roman" w:hAnsi="Times New Roman" w:eastAsia="宋体"/>
          <w:color w:val="833C0B"/>
          <w:szCs w:val="21"/>
        </w:rPr>
      </w:pPr>
      <w:r>
        <w:rPr>
          <w:rFonts w:hint="eastAsia" w:ascii="Times New Roman" w:hAnsi="宋体" w:eastAsia="宋体"/>
          <w:szCs w:val="21"/>
        </w:rPr>
        <w:t>（</w:t>
      </w:r>
      <w:r>
        <w:rPr>
          <w:rFonts w:ascii="Times New Roman" w:hAnsi="Times New Roman" w:eastAsia="宋体"/>
          <w:szCs w:val="21"/>
        </w:rPr>
        <w:t>6</w:t>
      </w:r>
      <w:r>
        <w:rPr>
          <w:rFonts w:hint="eastAsia" w:ascii="Times New Roman" w:hAnsi="宋体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2014.02</w:t>
      </w:r>
      <w:r>
        <w:rPr>
          <w:rFonts w:hint="eastAsia" w:ascii="Times New Roman" w:hAnsi="宋体" w:eastAsia="宋体"/>
          <w:szCs w:val="21"/>
        </w:rPr>
        <w:t>～</w:t>
      </w:r>
      <w:r>
        <w:rPr>
          <w:rFonts w:ascii="Times New Roman" w:hAnsi="Times New Roman" w:eastAsia="宋体"/>
          <w:szCs w:val="21"/>
        </w:rPr>
        <w:t xml:space="preserve">2016.02 </w:t>
      </w:r>
      <w:r>
        <w:rPr>
          <w:rFonts w:hint="eastAsia" w:ascii="Times New Roman" w:hAnsi="宋体" w:eastAsia="宋体"/>
          <w:szCs w:val="21"/>
        </w:rPr>
        <w:t>泉州经济开发区博士后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主要学术及社会兼职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美国光学学会会员，国际权威学术期刊《</w:t>
      </w:r>
      <w:r>
        <w:rPr>
          <w:rFonts w:ascii="宋体" w:hAnsi="宋体" w:eastAsia="宋体"/>
          <w:szCs w:val="21"/>
        </w:rPr>
        <w:t>Progress in Electromagnetic Research</w:t>
      </w:r>
      <w:r>
        <w:rPr>
          <w:rFonts w:hint="eastAsia" w:ascii="宋体" w:hAnsi="宋体" w:eastAsia="宋体"/>
          <w:szCs w:val="21"/>
        </w:rPr>
        <w:t>》、美国光学学会期刊《</w:t>
      </w:r>
      <w:r>
        <w:rPr>
          <w:rFonts w:ascii="宋体" w:hAnsi="宋体" w:eastAsia="宋体"/>
          <w:szCs w:val="21"/>
        </w:rPr>
        <w:t>Applied Optics</w:t>
      </w:r>
      <w:r>
        <w:rPr>
          <w:rFonts w:hint="eastAsia" w:ascii="宋体" w:hAnsi="宋体" w:eastAsia="宋体"/>
          <w:szCs w:val="21"/>
        </w:rPr>
        <w:t>》、《</w:t>
      </w:r>
      <w:r>
        <w:rPr>
          <w:rFonts w:ascii="宋体" w:hAnsi="宋体" w:eastAsia="宋体"/>
          <w:szCs w:val="21"/>
        </w:rPr>
        <w:t>Optics Express</w:t>
      </w:r>
      <w:r>
        <w:rPr>
          <w:rFonts w:hint="eastAsia" w:ascii="宋体" w:hAnsi="宋体" w:eastAsia="宋体"/>
          <w:szCs w:val="21"/>
        </w:rPr>
        <w:t>》审稿人，曾任</w:t>
      </w:r>
      <w:r>
        <w:rPr>
          <w:rFonts w:ascii="宋体" w:hAnsi="宋体" w:eastAsia="宋体"/>
          <w:szCs w:val="21"/>
        </w:rPr>
        <w:t xml:space="preserve"> 11th IEEE International Conference on Communication Technology</w:t>
      </w:r>
      <w:r>
        <w:rPr>
          <w:rFonts w:hint="eastAsia" w:ascii="宋体" w:hAnsi="宋体" w:eastAsia="宋体"/>
          <w:szCs w:val="21"/>
        </w:rPr>
        <w:t>分组主席，泉州市电子学会副理事长。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研究领域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智能感知技术、矢量光场调控、B</w:t>
      </w:r>
      <w:r>
        <w:rPr>
          <w:rFonts w:ascii="宋体" w:hAnsi="宋体" w:eastAsia="宋体"/>
          <w:szCs w:val="21"/>
        </w:rPr>
        <w:t>5G</w:t>
      </w:r>
      <w:r>
        <w:rPr>
          <w:rFonts w:hint="eastAsia" w:ascii="宋体" w:hAnsi="宋体" w:eastAsia="宋体"/>
          <w:szCs w:val="21"/>
          <w:lang w:val="en-US" w:eastAsia="zh-CN"/>
        </w:rPr>
        <w:t>/6G</w:t>
      </w:r>
      <w:r>
        <w:rPr>
          <w:rFonts w:hint="eastAsia" w:ascii="宋体" w:hAnsi="宋体" w:eastAsia="宋体"/>
          <w:szCs w:val="21"/>
        </w:rPr>
        <w:t>毫米波通信技术、微波光电子学技术、微带天线技术、毫米波亚毫米波技术等。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承担科研课题情况</w:t>
      </w:r>
    </w:p>
    <w:p>
      <w:pPr>
        <w:numPr>
          <w:ilvl w:val="0"/>
          <w:numId w:val="1"/>
        </w:numPr>
        <w:spacing w:line="360" w:lineRule="auto"/>
        <w:ind w:left="31680" w:hanging="420" w:hanging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主持国家自然科学基金面上项目，毫米波及亚毫米波段</w:t>
      </w:r>
      <w:r>
        <w:rPr>
          <w:rFonts w:ascii="宋体" w:hAnsi="宋体" w:eastAsia="宋体" w:cs="宋体"/>
        </w:rPr>
        <w:t>Bessel-Gauss</w:t>
      </w:r>
      <w:r>
        <w:rPr>
          <w:rFonts w:hint="eastAsia" w:ascii="宋体" w:hAnsi="宋体" w:eastAsia="宋体" w:cs="宋体"/>
        </w:rPr>
        <w:t>波束矢量特性分析及其应用研究（</w:t>
      </w:r>
      <w:r>
        <w:rPr>
          <w:rFonts w:ascii="宋体" w:hAnsi="宋体" w:eastAsia="宋体" w:cs="宋体"/>
        </w:rPr>
        <w:t>61571271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2016-01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2019-12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66.3</w:t>
      </w:r>
      <w:r>
        <w:rPr>
          <w:rFonts w:hint="eastAsia" w:ascii="宋体" w:hAnsi="宋体" w:eastAsia="宋体" w:cs="宋体"/>
        </w:rPr>
        <w:t>万元</w:t>
      </w:r>
    </w:p>
    <w:p>
      <w:pPr>
        <w:numPr>
          <w:ilvl w:val="0"/>
          <w:numId w:val="1"/>
        </w:numPr>
        <w:spacing w:line="360" w:lineRule="auto"/>
        <w:ind w:left="31680" w:hanging="420" w:hanging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主持</w:t>
      </w:r>
      <w:r>
        <w:rPr>
          <w:rFonts w:hint="eastAsia" w:ascii="宋体" w:hAnsi="宋体" w:eastAsia="宋体" w:cs="宋体"/>
        </w:rPr>
        <w:t>福建省自然科学基金项目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新型光场三维阵列焦斑调控技术及其应用研究</w:t>
      </w:r>
      <w:r>
        <w:rPr>
          <w:rFonts w:hint="eastAsia" w:ascii="宋体" w:hAnsi="宋体" w:eastAsia="宋体" w:cs="宋体"/>
          <w:lang w:eastAsia="zh-CN"/>
        </w:rPr>
        <w:t>（2021J01972），2021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  <w:lang w:eastAsia="zh-CN"/>
        </w:rPr>
        <w:t>11至2024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  <w:lang w:eastAsia="zh-CN"/>
        </w:rPr>
        <w:t>11，</w:t>
      </w:r>
      <w:r>
        <w:rPr>
          <w:rFonts w:hint="eastAsia" w:ascii="宋体" w:hAnsi="宋体" w:eastAsia="宋体" w:cs="宋体"/>
          <w:lang w:val="en-US" w:eastAsia="zh-CN"/>
        </w:rPr>
        <w:t>7万元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主持泉州市科技局高层次人才项目，基于</w:t>
      </w:r>
      <w:r>
        <w:rPr>
          <w:rFonts w:ascii="宋体" w:hAnsi="宋体" w:eastAsia="宋体" w:cs="宋体"/>
        </w:rPr>
        <w:t>NIOS II</w:t>
      </w:r>
      <w:r>
        <w:rPr>
          <w:rFonts w:hint="eastAsia" w:ascii="宋体" w:hAnsi="宋体" w:eastAsia="宋体" w:cs="宋体"/>
        </w:rPr>
        <w:t>处理器的北斗物流车辆监控系统（</w:t>
      </w:r>
      <w:r>
        <w:rPr>
          <w:rFonts w:ascii="宋体" w:hAnsi="宋体" w:eastAsia="宋体" w:cs="宋体"/>
        </w:rPr>
        <w:t>2017G050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2017-10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2020-10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t>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主持福建省科技厅面上项目，太赫兹贝塞尔</w:t>
      </w:r>
      <w:r>
        <w:rPr>
          <w:rFonts w:ascii="宋体" w:hAnsi="宋体" w:eastAsia="宋体" w:cs="宋体"/>
        </w:rPr>
        <w:t>-</w:t>
      </w:r>
      <w:r>
        <w:rPr>
          <w:rFonts w:hint="eastAsia" w:ascii="宋体" w:hAnsi="宋体" w:eastAsia="宋体" w:cs="宋体"/>
        </w:rPr>
        <w:t>高斯波束在复介电常数测量中的应用研究（</w:t>
      </w:r>
      <w:r>
        <w:rPr>
          <w:rFonts w:ascii="宋体" w:hAnsi="宋体" w:eastAsia="宋体" w:cs="宋体"/>
        </w:rPr>
        <w:t>2016J01760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2016-01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2019-01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主持福建省科技厅重点项目，基于物联网应用的微波电子标签天线优化设计（</w:t>
      </w:r>
      <w:r>
        <w:rPr>
          <w:rFonts w:ascii="宋体" w:hAnsi="宋体" w:eastAsia="宋体" w:cs="宋体"/>
        </w:rPr>
        <w:t>2012H0035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2012-03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2015-02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t>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主持福建省教育厅</w:t>
      </w:r>
      <w:r>
        <w:rPr>
          <w:rFonts w:ascii="宋体" w:hAnsi="宋体" w:eastAsia="宋体" w:cs="宋体"/>
        </w:rPr>
        <w:t>A</w:t>
      </w:r>
      <w:r>
        <w:rPr>
          <w:rFonts w:hint="eastAsia" w:ascii="宋体" w:hAnsi="宋体" w:eastAsia="宋体" w:cs="宋体"/>
        </w:rPr>
        <w:t>类科技项目，太赫兹贝塞尔</w:t>
      </w:r>
      <w:r>
        <w:rPr>
          <w:rFonts w:ascii="宋体" w:hAnsi="宋体" w:eastAsia="宋体" w:cs="宋体"/>
        </w:rPr>
        <w:t>-</w:t>
      </w:r>
      <w:r>
        <w:rPr>
          <w:rFonts w:hint="eastAsia" w:ascii="宋体" w:hAnsi="宋体" w:eastAsia="宋体" w:cs="宋体"/>
        </w:rPr>
        <w:t>高斯谐振腔的设计与分析（</w:t>
      </w:r>
      <w:r>
        <w:rPr>
          <w:rFonts w:ascii="宋体" w:hAnsi="宋体" w:eastAsia="宋体" w:cs="宋体"/>
        </w:rPr>
        <w:t>JA11218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2011-07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2013-06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主持东南大学毫米波国家重点实验室开放课题，基于轴棱锥大景深的毫米波成像系统研究（</w:t>
      </w:r>
      <w:r>
        <w:rPr>
          <w:rFonts w:ascii="宋体" w:hAnsi="宋体" w:eastAsia="宋体" w:cs="宋体"/>
        </w:rPr>
        <w:t>K201014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2010-01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2011-12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万元</w:t>
      </w:r>
    </w:p>
    <w:p>
      <w:pPr>
        <w:spacing w:line="360" w:lineRule="auto"/>
        <w:ind w:left="31680" w:hanging="420" w:hangingChars="2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主持泉州市科技局重点项目，毫米波与亚毫米波无衍射波束变换器的设计（</w:t>
      </w:r>
      <w:r>
        <w:rPr>
          <w:rFonts w:ascii="宋体" w:hAnsi="宋体" w:eastAsia="宋体" w:cs="宋体"/>
        </w:rPr>
        <w:t>2008G13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2008-07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2010-06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0" w:hangingChars="200"/>
        <w:textAlignment w:val="auto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(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ascii="宋体" w:hAnsi="宋体" w:eastAsia="宋体" w:cs="宋体"/>
        </w:rPr>
        <w:t xml:space="preserve">) </w:t>
      </w:r>
      <w:r>
        <w:rPr>
          <w:rFonts w:hint="eastAsia" w:ascii="宋体" w:hAnsi="宋体" w:eastAsia="宋体" w:cs="宋体"/>
        </w:rPr>
        <w:t>主持福建省科技厅面上项目，无衍射毫米波束的产生、特性及其应用研究（</w:t>
      </w:r>
      <w:r>
        <w:rPr>
          <w:rFonts w:ascii="宋体" w:hAnsi="宋体" w:eastAsia="宋体" w:cs="宋体"/>
        </w:rPr>
        <w:t>2006J0042</w:t>
      </w:r>
      <w:r>
        <w:rPr>
          <w:rFonts w:hint="eastAsia" w:ascii="宋体" w:hAnsi="宋体" w:eastAsia="宋体" w:cs="宋体"/>
        </w:rPr>
        <w:t>），</w:t>
      </w:r>
      <w:r>
        <w:rPr>
          <w:rFonts w:ascii="宋体" w:hAnsi="宋体" w:eastAsia="宋体" w:cs="宋体"/>
        </w:rPr>
        <w:t>2006-06</w:t>
      </w:r>
      <w:r>
        <w:rPr>
          <w:rFonts w:hint="eastAsia" w:ascii="宋体" w:hAnsi="宋体" w:eastAsia="宋体" w:cs="宋体"/>
        </w:rPr>
        <w:t>至</w:t>
      </w:r>
      <w:r>
        <w:rPr>
          <w:rFonts w:ascii="宋体" w:hAnsi="宋体" w:eastAsia="宋体" w:cs="宋体"/>
        </w:rPr>
        <w:t>2009-09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万元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  <w:lang w:val="en-US" w:eastAsia="zh-CN"/>
        </w:rPr>
        <w:t>发表代表性</w:t>
      </w:r>
      <w:r>
        <w:rPr>
          <w:rFonts w:hint="eastAsia" w:ascii="宋体" w:hAnsi="宋体" w:eastAsia="宋体"/>
          <w:b/>
          <w:color w:val="833C0B"/>
          <w:szCs w:val="21"/>
        </w:rPr>
        <w:t>论文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 w:cs="Times New Roman"/>
          <w:bCs/>
          <w:sz w:val="22"/>
          <w:szCs w:val="22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Chaofeng Liu,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Yongxi Zeng, Pinghui Wu, </w:t>
      </w:r>
      <w:r>
        <w:rPr>
          <w:rFonts w:hint="eastAsia" w:ascii="Times New Roman" w:hAnsi="Times New Roman" w:eastAsia="楷体_GB2312" w:cs="Times New Roman"/>
          <w:b/>
          <w:bCs/>
          <w:color w:val="800080"/>
          <w:sz w:val="22"/>
          <w:szCs w:val="22"/>
        </w:rPr>
        <w:t>Yanzhong Yu*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Implementation of Tunable Flat-top Focal Field Based on Genetic Algorithm-Optimized Antenna Array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, Opt. Communications 617(2026)133377.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Chaofeng Liu,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Yongxi Zeng, Shiyan Zheng, Musheng Chen, Pinghui Wu, </w:t>
      </w:r>
      <w:r>
        <w:rPr>
          <w:rFonts w:hint="eastAsia" w:ascii="Times New Roman" w:hAnsi="Times New Roman" w:eastAsia="楷体_GB2312" w:cs="Times New Roman"/>
          <w:b/>
          <w:bCs/>
          <w:color w:val="800080"/>
          <w:sz w:val="22"/>
          <w:szCs w:val="22"/>
        </w:rPr>
        <w:t>Yanzhong Yu*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Realization of Circularly Polarized Ring-Shaped Focal Fields Using Orthogonal Electric Dipole Arrays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, J. Phys. D: Appl. Phys, online 8 June 2026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Zhixiong Xie, </w:t>
      </w:r>
      <w:r>
        <w:rPr>
          <w:rFonts w:hint="eastAsia" w:ascii="Times New Roman" w:hAnsi="Times New Roman" w:eastAsia="楷体_GB2312" w:cs="Times New Roman"/>
          <w:b/>
          <w:bCs/>
          <w:color w:val="800080"/>
          <w:sz w:val="22"/>
          <w:szCs w:val="22"/>
        </w:rPr>
        <w:t>Yanzhong Yu*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, Yongxi Zeng, Musheng Chen, Qiwen Zhan, 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Creating spatial doughnut-spot arrays and double-helix focal fields with prescribed characteristics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, Journal of Physics D: Applied Physics, 2024, 57(24): 245104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Zhixiong Xie, </w:t>
      </w:r>
      <w:r>
        <w:rPr>
          <w:rFonts w:hint="eastAsia" w:ascii="Times New Roman" w:hAnsi="Times New Roman" w:eastAsia="楷体_GB2312" w:cs="Times New Roman"/>
          <w:b/>
          <w:bCs/>
          <w:color w:val="800080"/>
          <w:sz w:val="22"/>
          <w:szCs w:val="22"/>
        </w:rPr>
        <w:t>Yanzhong Yu*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, Yongxi Zeng, Musheng Chen, Qiwen Zhan,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Generation of optical cage arrays with tunable dark regions based on magneto-electric dipole antennas</w:t>
      </w:r>
      <w:r>
        <w:rPr>
          <w:rFonts w:hint="default" w:ascii="Times New Roman" w:hAnsi="Times New Roman" w:eastAsia="楷体_GB2312" w:cs="Times New Roman"/>
          <w:bCs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 xml:space="preserve">, Physica Scripta, 2024, 99(3): 035530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Zhixiong Xie, </w:t>
      </w:r>
      <w:r>
        <w:rPr>
          <w:rFonts w:hint="eastAsia" w:ascii="Times New Roman" w:hAnsi="Times New Roman" w:eastAsia="楷体_GB2312" w:cs="Times New Roman"/>
          <w:b/>
          <w:bCs/>
          <w:color w:val="800080"/>
          <w:sz w:val="22"/>
          <w:szCs w:val="22"/>
        </w:rPr>
        <w:t>Yanzhong Yu*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, Mingxiang Wu, </w:t>
      </w:r>
      <w:r>
        <w:rPr>
          <w:rFonts w:ascii="Times New Roman" w:hAnsi="Times New Roman" w:eastAsia="楷体_GB2312" w:cs="Times New Roman"/>
          <w:bCs/>
          <w:sz w:val="22"/>
          <w:szCs w:val="22"/>
        </w:rPr>
        <w:t>“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Generation of 3D quasi-spherical multi-focus arrays and optical rings using orthogonally superimposed dipole antenna arrays</w:t>
      </w:r>
      <w:r>
        <w:rPr>
          <w:rFonts w:ascii="Times New Roman" w:hAnsi="Times New Roman" w:eastAsia="楷体_GB2312" w:cs="Times New Roman"/>
          <w:bCs/>
          <w:sz w:val="22"/>
          <w:szCs w:val="22"/>
        </w:rPr>
        <w:t>”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>, Journal of Optics</w:t>
      </w:r>
      <w:r>
        <w:rPr>
          <w:rFonts w:hint="eastAsia" w:ascii="Times New Roman" w:hAnsi="Times New Roman" w:eastAsia="楷体_GB2312" w:cs="Times New Roman"/>
          <w:bCs/>
          <w:sz w:val="22"/>
          <w:szCs w:val="22"/>
          <w:lang w:val="en-US" w:eastAsia="zh-CN"/>
        </w:rPr>
        <w:t>, Vol. 25, Issue:10, OCT 1 2023.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Musheng </w:t>
      </w:r>
      <w:r>
        <w:rPr>
          <w:rFonts w:hint="eastAsia" w:ascii="Times New Roman" w:hAnsi="Times New Roman" w:eastAsia="楷体_GB2312"/>
          <w:bCs/>
          <w:szCs w:val="21"/>
        </w:rPr>
        <w:t xml:space="preserve">Chen, Pinghui Wu, Yongxi Zeng, Shunda Lin, and </w:t>
      </w: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Yu*</w:t>
      </w:r>
      <w:r>
        <w:rPr>
          <w:rFonts w:hint="eastAsia" w:ascii="Times New Roman" w:hAnsi="Times New Roman" w:eastAsia="楷体_GB2312"/>
          <w:bCs/>
          <w:szCs w:val="21"/>
        </w:rPr>
        <w:t xml:space="preserve">,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Trapping dielectric Rayleigh particles with tightly focused pin-like vortex beam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</w:rPr>
        <w:t xml:space="preserve">, Eur. Phys. J. D (2022) 76:20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Yongxi </w:t>
      </w:r>
      <w:r>
        <w:rPr>
          <w:rFonts w:hint="eastAsia" w:ascii="Times New Roman" w:hAnsi="Times New Roman" w:eastAsia="楷体_GB2312"/>
          <w:bCs/>
          <w:szCs w:val="21"/>
        </w:rPr>
        <w:t xml:space="preserve">Zeng, Musheng Chen, Shunda Lin, Han Huang, Pinghui Wu, Mianmian Zhou and </w:t>
      </w: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Yu*</w:t>
      </w:r>
      <w:r>
        <w:rPr>
          <w:rFonts w:hint="eastAsia" w:ascii="Times New Roman" w:hAnsi="Times New Roman" w:eastAsia="楷体_GB2312"/>
          <w:bCs/>
          <w:szCs w:val="21"/>
        </w:rPr>
        <w:t xml:space="preserve">.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Creating a spatial optical tube of prescribed characteristics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,</w:t>
      </w:r>
      <w:r>
        <w:rPr>
          <w:rFonts w:hint="eastAsia" w:ascii="Times New Roman" w:hAnsi="Times New Roman" w:eastAsia="楷体_GB2312"/>
          <w:bCs/>
          <w:szCs w:val="21"/>
        </w:rPr>
        <w:t xml:space="preserve"> Opt. Communications 506 Mar 1 2022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Yongxi </w:t>
      </w:r>
      <w:r>
        <w:rPr>
          <w:rFonts w:hint="eastAsia" w:ascii="Times New Roman" w:hAnsi="Times New Roman" w:eastAsia="楷体_GB2312"/>
          <w:bCs/>
          <w:szCs w:val="21"/>
        </w:rPr>
        <w:t xml:space="preserve">Zeng, </w:t>
      </w: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Yu*</w:t>
      </w:r>
      <w:r>
        <w:rPr>
          <w:rFonts w:hint="eastAsia" w:ascii="Times New Roman" w:hAnsi="Times New Roman" w:eastAsia="楷体_GB2312"/>
          <w:bCs/>
          <w:szCs w:val="21"/>
        </w:rPr>
        <w:t xml:space="preserve">, Musheng Chen, Pinghui Wu and Han Huang,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Generating a 3D optical needle array with prescribed characteristics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楷体_GB2312"/>
          <w:bCs/>
          <w:szCs w:val="21"/>
        </w:rPr>
        <w:t xml:space="preserve">Journal of Optics, 2022, 24(2):025503 (10pp)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hint="eastAsia"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8" w:leftChars="120" w:hanging="176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Yongxi </w:t>
      </w:r>
      <w:r>
        <w:rPr>
          <w:rFonts w:hint="eastAsia" w:ascii="Times New Roman" w:hAnsi="Times New Roman" w:eastAsia="楷体_GB2312"/>
          <w:bCs/>
          <w:szCs w:val="21"/>
        </w:rPr>
        <w:t xml:space="preserve">Zeng, Musheng Chen, Shunda Lin, Han Huang, Pinghui Wu, Mianmian Zhou, and </w:t>
      </w: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Yu*</w:t>
      </w:r>
      <w:r>
        <w:rPr>
          <w:rFonts w:hint="eastAsia" w:ascii="Times New Roman" w:hAnsi="Times New Roman" w:eastAsia="楷体_GB2312"/>
          <w:bCs/>
          <w:szCs w:val="21"/>
        </w:rPr>
        <w:t xml:space="preserve">.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Creating a planar array of transversely polarized optical needles using a uniform line source antenna array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楷体_GB2312"/>
          <w:bCs/>
          <w:szCs w:val="21"/>
        </w:rPr>
        <w:t xml:space="preserve">Optik 252(2022)168487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 w:val="0"/>
          <w:bCs/>
          <w:color w:val="auto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hint="eastAsia" w:ascii="Times New Roman" w:hAnsi="Times New Roman" w:eastAsia="楷体_GB2312"/>
          <w:bCs/>
          <w:szCs w:val="21"/>
        </w:rPr>
        <w:t xml:space="preserve">,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Han </w:t>
      </w:r>
      <w:r>
        <w:rPr>
          <w:rFonts w:hint="eastAsia" w:ascii="Times New Roman" w:hAnsi="Times New Roman" w:eastAsia="楷体_GB2312"/>
          <w:bCs/>
          <w:szCs w:val="21"/>
        </w:rPr>
        <w:t>Huang, Shunda Lin, Yongxi Zeng, and Qiwen Zhan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Generation of rotating optical focal field employing turnstile antenna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楷体_GB2312"/>
          <w:bCs/>
          <w:szCs w:val="21"/>
        </w:rPr>
        <w:t xml:space="preserve">Optics Communications, vol. 498, 2021.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hint="eastAsia"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hint="eastAsia"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hint="eastAsia" w:ascii="Times New Roman" w:hAnsi="Times New Roman" w:eastAsia="楷体_GB2312"/>
          <w:bCs/>
          <w:szCs w:val="21"/>
        </w:rPr>
        <w:t xml:space="preserve">,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Han </w:t>
      </w:r>
      <w:r>
        <w:rPr>
          <w:rFonts w:hint="eastAsia" w:ascii="Times New Roman" w:hAnsi="Times New Roman" w:eastAsia="楷体_GB2312"/>
          <w:bCs/>
          <w:szCs w:val="21"/>
        </w:rPr>
        <w:t xml:space="preserve">Huang, Shunda Lin, Yongxi Zeng, Musheng Chen, and Qiwen Zhan,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A 3D controllable diffraction-limited spot array generated by means of spaced-dipole array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楷体_GB2312"/>
          <w:bCs/>
          <w:szCs w:val="21"/>
        </w:rPr>
        <w:t>IET Optoelectron. 1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-9</w:t>
      </w:r>
      <w:r>
        <w:rPr>
          <w:rFonts w:hint="eastAsia" w:ascii="Times New Roman" w:hAnsi="Times New Roman" w:eastAsia="楷体_GB2312"/>
          <w:bCs/>
          <w:szCs w:val="21"/>
        </w:rPr>
        <w:t xml:space="preserve">. 04. 2022.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hint="eastAsia"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120" w:hanging="168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Cs/>
          <w:szCs w:val="21"/>
        </w:rPr>
        <w:t xml:space="preserve">Yongxi Zeng,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Musheng </w:t>
      </w:r>
      <w:r>
        <w:rPr>
          <w:rFonts w:hint="eastAsia" w:ascii="Times New Roman" w:hAnsi="Times New Roman" w:eastAsia="楷体_GB2312"/>
          <w:bCs/>
          <w:szCs w:val="21"/>
        </w:rPr>
        <w:t xml:space="preserve">Chen, Han Huang, Pinghui Wu, Mianmian Zhou and </w:t>
      </w: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Yanzhong Yu*</w:t>
      </w:r>
      <w:r>
        <w:rPr>
          <w:rFonts w:hint="eastAsia" w:ascii="Times New Roman" w:hAnsi="Times New Roman" w:eastAsia="楷体_GB2312"/>
          <w:bCs/>
          <w:szCs w:val="21"/>
        </w:rPr>
        <w:t xml:space="preserve">. 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“</w:t>
      </w:r>
      <w:r>
        <w:rPr>
          <w:rFonts w:hint="eastAsia" w:ascii="Times New Roman" w:hAnsi="Times New Roman" w:eastAsia="楷体_GB2312"/>
          <w:bCs/>
          <w:szCs w:val="21"/>
        </w:rPr>
        <w:t>Generating an optical needle with prescribed length and polarization direction through reversing the radiation pattern from a spatial ULS antenna</w:t>
      </w:r>
      <w:r>
        <w:rPr>
          <w:rFonts w:hint="default" w:ascii="Times New Roman" w:hAnsi="Times New Roman" w:eastAsia="楷体_GB2312"/>
          <w:bCs/>
          <w:szCs w:val="21"/>
          <w:lang w:val="en-US" w:eastAsia="zh-CN"/>
        </w:rPr>
        <w:t>”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楷体_GB2312"/>
          <w:bCs/>
          <w:szCs w:val="21"/>
        </w:rPr>
        <w:t xml:space="preserve">Journal of Modern Optics 68 (21), pp.1202-1210, Dec. 15 2021. </w:t>
      </w:r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hint="eastAsia"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>, Han Huang, Yongxi Zeng, and Qiwen Zhan, “</w:t>
      </w:r>
      <w:bookmarkStart w:id="0" w:name="OLE_LINK35"/>
      <w:bookmarkStart w:id="1" w:name="OLE_LINK34"/>
      <w:r>
        <w:rPr>
          <w:rFonts w:ascii="Times New Roman" w:hAnsi="Times New Roman" w:eastAsia="楷体_GB2312"/>
          <w:bCs/>
          <w:szCs w:val="21"/>
        </w:rPr>
        <w:t>Optimization-free two-dimensional focal spot array generated by the use of radiation pattern from a planar antenna array”, Journal of Nanophotonics</w:t>
      </w:r>
      <w:bookmarkEnd w:id="0"/>
      <w:bookmarkEnd w:id="1"/>
      <w:r>
        <w:rPr>
          <w:rFonts w:ascii="Times New Roman" w:hAnsi="Times New Roman" w:eastAsia="楷体_GB2312"/>
          <w:bCs/>
          <w:szCs w:val="21"/>
        </w:rPr>
        <w:t>, Vol.13, No.3, pp.036004-1, 2019.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,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Han </w:t>
      </w:r>
      <w:r>
        <w:rPr>
          <w:rFonts w:ascii="Times New Roman" w:hAnsi="Times New Roman" w:eastAsia="楷体_GB2312"/>
          <w:bCs/>
          <w:szCs w:val="21"/>
        </w:rPr>
        <w:t>Huang, Shunda Lin, Musheng Chen, and Qiwen Zhan, “Generation of optical needles and bright spot arrays through reversing the radiation pattern of collinear antenna array” ,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eastAsia="楷体_GB2312"/>
          <w:bCs/>
          <w:szCs w:val="21"/>
        </w:rPr>
        <w:t>Journal of Optics, Vol. 21, No.7, pp. 075602-1, 2019.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color w:val="0000FF"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,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Musheng </w:t>
      </w:r>
      <w:r>
        <w:rPr>
          <w:rFonts w:ascii="Times New Roman" w:hAnsi="Times New Roman" w:eastAsia="楷体_GB2312"/>
          <w:bCs/>
          <w:szCs w:val="21"/>
        </w:rPr>
        <w:t>Chen, Shunda Lin, and Qiwen Zhan, “</w:t>
      </w:r>
      <w:bookmarkStart w:id="2" w:name="OLE_LINK17"/>
      <w:r>
        <w:rPr>
          <w:rFonts w:ascii="Times New Roman" w:hAnsi="Times New Roman" w:eastAsia="楷体_GB2312"/>
          <w:bCs/>
          <w:szCs w:val="21"/>
        </w:rPr>
        <w:t xml:space="preserve">Engineering arrays of diffraction limited optical hollow-tube and doughnut-spot with prescribed distributions”, EPL (Europhysics Letters, 0295-5075), Vol. 125, pp. 24001-p1, 2019. </w:t>
      </w:r>
      <w:bookmarkEnd w:id="2"/>
      <w:r>
        <w:rPr>
          <w:rFonts w:ascii="Times New Roman" w:hAnsi="Times New Roman" w:eastAsia="楷体_GB2312"/>
          <w:bCs/>
          <w:szCs w:val="21"/>
        </w:rPr>
        <w:t>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>, Han Huang, Mianmian Zhou, and Qiwen Zhan,“Engineering of multi-segmented light tunnel and flattop focus with designed axial lengths and gaps”, Optics Communications, Vol. 407, pp. 398</w:t>
      </w:r>
      <w:r>
        <w:rPr>
          <w:rFonts w:ascii="Times New Roman" w:hAnsi="Times New Roman" w:eastAsia="宋体"/>
          <w:bCs/>
          <w:szCs w:val="21"/>
        </w:rPr>
        <w:t>–</w:t>
      </w:r>
      <w:r>
        <w:rPr>
          <w:rFonts w:ascii="Times New Roman" w:hAnsi="Times New Roman" w:eastAsia="楷体_GB2312"/>
          <w:bCs/>
          <w:szCs w:val="21"/>
        </w:rPr>
        <w:t>401, 2018.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120" w:hanging="168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Cs/>
          <w:color w:val="800080"/>
          <w:szCs w:val="21"/>
        </w:rPr>
        <w:t>Yanzhong Yu*</w:t>
      </w:r>
      <w:r>
        <w:rPr>
          <w:rFonts w:ascii="Times New Roman" w:hAnsi="Times New Roman" w:eastAsia="楷体_GB2312"/>
          <w:bCs/>
          <w:szCs w:val="21"/>
        </w:rPr>
        <w:t>, Han Huang, Mianmian Zhou, and Qiwen Zhan*, “Creation of a multi-segmented optical needle with prescribed length and spacing using the radiation pattern from a sectional-uniform line source”, Scientific Reports, Vol. 7, No. 1, pp. 10708, 2017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bookmarkStart w:id="3" w:name="OLE_LINK28"/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 and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Qiwen </w:t>
      </w:r>
      <w:r>
        <w:rPr>
          <w:rFonts w:ascii="Times New Roman" w:hAnsi="Times New Roman" w:eastAsia="楷体_GB2312"/>
          <w:bCs/>
          <w:szCs w:val="21"/>
        </w:rPr>
        <w:t>Zhan</w:t>
      </w:r>
      <w:bookmarkEnd w:id="3"/>
      <w:r>
        <w:rPr>
          <w:rFonts w:ascii="Times New Roman" w:hAnsi="Times New Roman" w:eastAsia="楷体_GB2312"/>
          <w:bCs/>
          <w:szCs w:val="21"/>
        </w:rPr>
        <w:t>, “</w:t>
      </w:r>
      <w:bookmarkStart w:id="4" w:name="OLE_LINK29"/>
      <w:r>
        <w:rPr>
          <w:rFonts w:ascii="Times New Roman" w:hAnsi="Times New Roman" w:eastAsia="楷体_GB2312"/>
          <w:bCs/>
          <w:szCs w:val="21"/>
        </w:rPr>
        <w:t xml:space="preserve">Creation of identical multiple focal spots </w:t>
      </w:r>
      <w:bookmarkStart w:id="5" w:name="OLE_LINK16"/>
      <w:r>
        <w:rPr>
          <w:rFonts w:ascii="Times New Roman" w:hAnsi="Times New Roman" w:eastAsia="楷体_GB2312"/>
          <w:bCs/>
          <w:szCs w:val="21"/>
        </w:rPr>
        <w:t>with prescribed axial distribution</w:t>
      </w:r>
      <w:bookmarkEnd w:id="4"/>
      <w:bookmarkEnd w:id="5"/>
      <w:r>
        <w:rPr>
          <w:rFonts w:ascii="Times New Roman" w:hAnsi="Times New Roman" w:eastAsia="楷体_GB2312"/>
          <w:bCs/>
          <w:szCs w:val="21"/>
        </w:rPr>
        <w:t>”, Nature. Scientific Reports, Vol. 5, pp.14673-1–14673-8, 2015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ascii="Times New Roman" w:hAnsi="Times New Roman" w:eastAsia="楷体_GB2312"/>
          <w:bCs/>
          <w:color w:val="0000FF"/>
          <w:szCs w:val="21"/>
        </w:rPr>
        <w:t xml:space="preserve"> 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 and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Qiwen </w:t>
      </w:r>
      <w:r>
        <w:rPr>
          <w:rFonts w:ascii="Times New Roman" w:hAnsi="Times New Roman" w:eastAsia="楷体_GB2312"/>
          <w:bCs/>
          <w:szCs w:val="21"/>
        </w:rPr>
        <w:t>Zhan, “Generation of uniform three-dimensional optical chain with controllable characteristics”, Journal of Optics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eastAsia="楷体_GB2312"/>
          <w:bCs/>
          <w:szCs w:val="21"/>
        </w:rPr>
        <w:t>(J. Opt.)</w:t>
      </w:r>
      <w:r>
        <w:rPr>
          <w:rFonts w:hint="eastAsia" w:ascii="Times New Roman" w:eastAsia="楷体_GB2312"/>
          <w:bCs/>
          <w:szCs w:val="21"/>
        </w:rPr>
        <w:t>，</w:t>
      </w:r>
      <w:r>
        <w:rPr>
          <w:rFonts w:ascii="Times New Roman" w:hAnsi="Times New Roman" w:eastAsia="楷体_GB2312"/>
          <w:bCs/>
          <w:szCs w:val="21"/>
        </w:rPr>
        <w:t>Vol. 17, No.10 pp. 105606-1, 2015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 and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Qiwen </w:t>
      </w:r>
      <w:r>
        <w:rPr>
          <w:rFonts w:ascii="Times New Roman" w:hAnsi="Times New Roman" w:eastAsia="楷体_GB2312"/>
          <w:bCs/>
          <w:szCs w:val="21"/>
        </w:rPr>
        <w:t>Zhan, “Generation of a spherical focal spot in a 4Pi focusing system through reversing the radiation of infinite biconical antenna”, Optics Communications, Vol. 350, pp. 217–221, 2015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 w:eastAsia="楷体_GB2312"/>
          <w:b/>
          <w:bCs/>
          <w:color w:val="800080"/>
          <w:szCs w:val="21"/>
        </w:rPr>
        <w:t>Yanzhong Yu</w:t>
      </w:r>
      <w:r>
        <w:rPr>
          <w:rFonts w:ascii="Times New Roman" w:hAnsi="Times New Roman" w:eastAsia="楷体_GB2312"/>
          <w:bCs/>
          <w:szCs w:val="21"/>
        </w:rPr>
        <w:t xml:space="preserve"> and </w:t>
      </w:r>
      <w:r>
        <w:rPr>
          <w:rFonts w:hint="eastAsia" w:ascii="Times New Roman" w:hAnsi="Times New Roman" w:eastAsia="楷体_GB2312" w:cs="Times New Roman"/>
          <w:bCs/>
          <w:sz w:val="22"/>
          <w:szCs w:val="22"/>
        </w:rPr>
        <w:t xml:space="preserve">Qiwen </w:t>
      </w:r>
      <w:r>
        <w:rPr>
          <w:rFonts w:ascii="Times New Roman" w:hAnsi="Times New Roman" w:eastAsia="楷体_GB2312"/>
          <w:bCs/>
          <w:szCs w:val="21"/>
        </w:rPr>
        <w:t>Zhan, “Optimization-free optical focal field engineering through reversing the radiation pattern from a uniform line source”, Optics Express, Vol. 23, No. 6, pp. 7527–7534, 2015 (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SCI</w:t>
      </w:r>
      <w:r>
        <w:rPr>
          <w:rFonts w:hint="eastAsia" w:ascii="Times New Roman" w:eastAsia="楷体_GB2312"/>
          <w:b/>
          <w:bCs/>
          <w:i/>
          <w:color w:val="0000FF"/>
          <w:szCs w:val="21"/>
        </w:rPr>
        <w:t>、</w:t>
      </w:r>
      <w:r>
        <w:rPr>
          <w:rFonts w:ascii="Times New Roman" w:hAnsi="Times New Roman" w:eastAsia="楷体_GB2312"/>
          <w:b/>
          <w:bCs/>
          <w:i/>
          <w:color w:val="0000FF"/>
          <w:szCs w:val="21"/>
        </w:rPr>
        <w:t>EI</w:t>
      </w:r>
      <w:r>
        <w:rPr>
          <w:rFonts w:ascii="Times New Roman" w:hAnsi="Times New Roman" w:eastAsia="楷体_GB2312"/>
          <w:bCs/>
          <w:szCs w:val="21"/>
        </w:rPr>
        <w:t>)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授权专利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hint="eastAsia" w:ascii="Times New Roman" w:hAnsi="Times New Roman" w:eastAsia="楷体_GB2312"/>
          <w:bCs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800080"/>
          <w:szCs w:val="21"/>
          <w:lang w:val="en-US" w:eastAsia="zh-CN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、吴明祥，5G 毫米波频段对称 T 型槽天线阵元及阵列天线(实用), 专利号: ZL202322530592.5; 授权日期：2024.04.05, 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/>
          <w:bCs/>
          <w:color w:val="800080"/>
          <w:szCs w:val="21"/>
          <w:lang w:val="en-US" w:eastAsia="zh-CN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、吴明祥，适用于 5G 毫米波的 X 形结构的天线阵元及 MIMO 天线阵列(实用), 专利号: ZL202322530666.5; 授权日期：2024.04.05, 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 w:cs="Times New Roman"/>
          <w:b/>
          <w:bCs/>
          <w:color w:val="800080"/>
          <w:szCs w:val="21"/>
          <w:lang w:val="en-US" w:eastAsia="zh-CN"/>
        </w:rPr>
        <w:t>余燕忠</w:t>
      </w:r>
      <w:r>
        <w:rPr>
          <w:rFonts w:hint="eastAsia" w:ascii="Times New Roman" w:hAnsi="Times New Roman" w:eastAsia="楷体_GB2312"/>
          <w:bCs/>
          <w:szCs w:val="21"/>
        </w:rPr>
        <w:t>、黄欢欢、汪松，一款“工”字型宽带高增益5G毫米波天线阵列(实用), 专利号: ZL 202223331935.7; 授权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日期</w:t>
      </w:r>
      <w:r>
        <w:rPr>
          <w:rFonts w:hint="eastAsia" w:ascii="Times New Roman" w:hAnsi="Times New Roman" w:eastAsia="楷体_GB2312"/>
          <w:bCs/>
          <w:szCs w:val="21"/>
        </w:rPr>
        <w:t xml:space="preserve">：2023年05月12日, 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专利权人：</w:t>
      </w:r>
      <w:r>
        <w:rPr>
          <w:rFonts w:hint="eastAsia" w:ascii="Times New Roman" w:hAnsi="Times New Roman" w:eastAsia="楷体_GB2312"/>
          <w:bCs/>
          <w:szCs w:val="21"/>
        </w:rPr>
        <w:t>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、</w:t>
      </w:r>
      <w:r>
        <w:rPr>
          <w:rFonts w:hint="eastAsia" w:ascii="Times New Roman" w:hAnsi="Times New Roman" w:eastAsia="楷体_GB2312"/>
          <w:bCs/>
          <w:szCs w:val="21"/>
        </w:rPr>
        <w:t>林雪华，基于旋转场天线的辐射场产生可旋转光学焦场的方法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（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发明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）</w:t>
      </w:r>
      <w:r>
        <w:rPr>
          <w:rFonts w:hint="eastAsia" w:ascii="Times New Roman" w:hAnsi="Times New Roman" w:eastAsia="楷体_GB2312"/>
          <w:bCs/>
          <w:szCs w:val="21"/>
        </w:rPr>
        <w:t>，专利号: ZL 201910352567.8，授权日期：2022.06.07，专利权人：泉州师范学院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、</w:t>
      </w:r>
      <w:r>
        <w:rPr>
          <w:rFonts w:hint="eastAsia" w:ascii="Times New Roman" w:hAnsi="Times New Roman" w:eastAsia="楷体_GB2312"/>
          <w:bCs/>
          <w:szCs w:val="21"/>
        </w:rPr>
        <w:t>贾蕾，一种实现具有预定特性的光管场阵列方法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（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发明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）</w:t>
      </w:r>
      <w:r>
        <w:rPr>
          <w:rFonts w:hint="eastAsia" w:ascii="Times New Roman" w:hAnsi="Times New Roman" w:eastAsia="楷体_GB2312"/>
          <w:bCs/>
          <w:szCs w:val="21"/>
        </w:rPr>
        <w:t>，</w:t>
      </w:r>
      <w:r>
        <w:rPr>
          <w:rFonts w:ascii="Times New Roman" w:hAnsi="Times New Roman" w:eastAsia="楷体_GB2312"/>
          <w:bCs/>
          <w:szCs w:val="21"/>
        </w:rPr>
        <w:t xml:space="preserve"> </w:t>
      </w:r>
      <w:r>
        <w:rPr>
          <w:rFonts w:hint="eastAsia" w:ascii="Times New Roman" w:hAnsi="Times New Roman" w:eastAsia="楷体_GB2312"/>
          <w:bCs/>
          <w:szCs w:val="21"/>
        </w:rPr>
        <w:t>专利号：</w:t>
      </w:r>
      <w:r>
        <w:rPr>
          <w:rFonts w:ascii="Times New Roman" w:hAnsi="Times New Roman" w:eastAsia="楷体_GB2312"/>
          <w:bCs/>
          <w:szCs w:val="21"/>
        </w:rPr>
        <w:t>ZL 201811329584.1</w:t>
      </w:r>
      <w:r>
        <w:rPr>
          <w:rFonts w:hint="eastAsia" w:ascii="Times New Roman" w:hAnsi="Times New Roman" w:eastAsia="楷体_GB2312"/>
          <w:bCs/>
          <w:szCs w:val="21"/>
        </w:rPr>
        <w:t>，授权日期：</w:t>
      </w:r>
      <w:r>
        <w:rPr>
          <w:rFonts w:ascii="Times New Roman" w:hAnsi="Times New Roman" w:eastAsia="楷体_GB2312"/>
          <w:bCs/>
          <w:szCs w:val="21"/>
        </w:rPr>
        <w:t>2021.08.31</w:t>
      </w:r>
      <w:r>
        <w:rPr>
          <w:rFonts w:hint="eastAsia" w:ascii="Times New Roman" w:hAnsi="Times New Roman" w:eastAsia="楷体_GB2312"/>
          <w:bCs/>
          <w:szCs w:val="21"/>
        </w:rPr>
        <w:t>，专利权人：泉州师范学院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、</w:t>
      </w:r>
      <w:r>
        <w:rPr>
          <w:rFonts w:hint="eastAsia" w:ascii="Times New Roman" w:hAnsi="Times New Roman" w:eastAsia="楷体_GB2312"/>
          <w:bCs/>
          <w:szCs w:val="21"/>
        </w:rPr>
        <w:t>林雪华，一种基于空间偶极子阵的三维多焦斑阵列的产生方法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（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发明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）</w:t>
      </w:r>
      <w:r>
        <w:rPr>
          <w:rFonts w:hint="eastAsia" w:ascii="Times New Roman" w:hAnsi="Times New Roman" w:eastAsia="楷体_GB2312"/>
          <w:bCs/>
          <w:szCs w:val="21"/>
        </w:rPr>
        <w:t>，专利号：ZL 201811246312.5，授权日期：2021.04.30，专利权人：泉州师范学院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、</w:t>
      </w:r>
      <w:r>
        <w:rPr>
          <w:rFonts w:hint="eastAsia" w:ascii="Times New Roman" w:hAnsi="Times New Roman" w:eastAsia="楷体_GB2312"/>
          <w:bCs/>
          <w:szCs w:val="21"/>
        </w:rPr>
        <w:t>储贻波，一种利用平面天线阵的辐射场产生二维同一焦斑阵列的方法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（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发明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）</w:t>
      </w:r>
      <w:r>
        <w:rPr>
          <w:rFonts w:hint="eastAsia" w:ascii="Times New Roman" w:hAnsi="Times New Roman" w:eastAsia="楷体_GB2312"/>
          <w:bCs/>
          <w:szCs w:val="21"/>
        </w:rPr>
        <w:t>，专利号：</w:t>
      </w:r>
      <w:r>
        <w:rPr>
          <w:rFonts w:ascii="Times New Roman" w:hAnsi="Times New Roman" w:eastAsia="楷体_GB2312"/>
          <w:bCs/>
          <w:szCs w:val="21"/>
        </w:rPr>
        <w:t>ZL 201811246310.6</w:t>
      </w:r>
      <w:r>
        <w:rPr>
          <w:rFonts w:hint="eastAsia" w:ascii="Times New Roman" w:hAnsi="Times New Roman" w:eastAsia="楷体_GB2312"/>
          <w:bCs/>
          <w:szCs w:val="21"/>
        </w:rPr>
        <w:t>，授权日期：</w:t>
      </w:r>
      <w:r>
        <w:rPr>
          <w:rFonts w:ascii="Times New Roman" w:hAnsi="Times New Roman" w:eastAsia="楷体_GB2312"/>
          <w:bCs/>
          <w:szCs w:val="21"/>
        </w:rPr>
        <w:t>2020.12.29</w:t>
      </w:r>
      <w:r>
        <w:rPr>
          <w:rFonts w:hint="eastAsia" w:ascii="Times New Roman" w:hAnsi="Times New Roman" w:eastAsia="楷体_GB2312"/>
          <w:bCs/>
          <w:szCs w:val="21"/>
        </w:rPr>
        <w:t>，专利权人：泉州师范学院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20" w:hanging="169" w:hangingChars="80"/>
        <w:textAlignment w:val="auto"/>
        <w:rPr>
          <w:rFonts w:ascii="Times New Roman" w:hAnsi="Times New Roman" w:eastAsia="楷体_GB2312"/>
          <w:bCs/>
          <w:szCs w:val="21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Times New Roman" w:hAnsi="Times New Roman" w:eastAsia="楷体_GB2312"/>
          <w:bCs/>
          <w:szCs w:val="21"/>
        </w:rPr>
        <w:t>，一种基于迭代并矢格林函数的谐振腔模式分析算法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（</w:t>
      </w:r>
      <w:r>
        <w:rPr>
          <w:rFonts w:hint="eastAsia" w:ascii="Times New Roman" w:hAnsi="Times New Roman" w:eastAsia="楷体_GB2312"/>
          <w:bCs/>
          <w:szCs w:val="21"/>
          <w:lang w:val="en-US" w:eastAsia="zh-CN"/>
        </w:rPr>
        <w:t>发明</w:t>
      </w:r>
      <w:r>
        <w:rPr>
          <w:rFonts w:hint="eastAsia" w:ascii="Times New Roman" w:hAnsi="Times New Roman" w:eastAsia="楷体_GB2312"/>
          <w:bCs/>
          <w:szCs w:val="21"/>
          <w:lang w:eastAsia="zh-CN"/>
        </w:rPr>
        <w:t>）</w:t>
      </w:r>
      <w:r>
        <w:rPr>
          <w:rFonts w:hint="eastAsia" w:ascii="Times New Roman" w:hAnsi="Times New Roman" w:eastAsia="楷体_GB2312"/>
          <w:bCs/>
          <w:szCs w:val="21"/>
        </w:rPr>
        <w:t>, 专利号：ZL 201410544736.5，授权日期：2017.05.10，专利权人：泉州师范学院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获奖情况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2" w:hangingChars="200"/>
        <w:textAlignment w:val="auto"/>
        <w:rPr>
          <w:rFonts w:ascii="宋体" w:hAnsi="宋体" w:eastAsia="宋体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1/1</w:t>
      </w:r>
      <w:r>
        <w:rPr>
          <w:rFonts w:hint="eastAsia" w:ascii="宋体" w:hAnsi="宋体" w:eastAsia="宋体"/>
        </w:rPr>
        <w:t>），</w:t>
      </w:r>
      <w:r>
        <w:rPr>
          <w:rFonts w:hint="eastAsia" w:ascii="宋体" w:hAnsi="宋体" w:eastAsia="宋体" w:cs="宋体"/>
        </w:rPr>
        <w:t>毫米</w:t>
      </w:r>
      <w:r>
        <w:rPr>
          <w:rFonts w:hint="eastAsia" w:ascii="宋体" w:hAnsi="宋体" w:eastAsia="宋体"/>
        </w:rPr>
        <w:t>波与亚毫米波段贝塞尔波束的产生及其特性研究，泉州市人民政府，泉州市科学技术奖，自然科学奖二等奖，</w:t>
      </w:r>
      <w:r>
        <w:rPr>
          <w:rFonts w:ascii="宋体" w:hAnsi="宋体" w:eastAsia="宋体"/>
        </w:rPr>
        <w:t>2016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hanging="422" w:hangingChars="200"/>
        <w:textAlignment w:val="auto"/>
        <w:rPr>
          <w:rFonts w:ascii="宋体" w:hAnsi="宋体" w:eastAsia="宋体"/>
        </w:rPr>
      </w:pPr>
      <w:r>
        <w:rPr>
          <w:rFonts w:hint="eastAsia" w:ascii="Times New Roman" w:hAnsi="Times New Roman" w:eastAsia="楷体_GB2312"/>
          <w:b/>
          <w:bCs/>
          <w:color w:val="800080"/>
          <w:szCs w:val="21"/>
        </w:rPr>
        <w:t>余燕忠</w: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2/4</w:t>
      </w:r>
      <w:r>
        <w:rPr>
          <w:rFonts w:hint="eastAsia" w:ascii="宋体" w:hAnsi="宋体" w:eastAsia="宋体"/>
        </w:rPr>
        <w:t>），磁各向异性介质中辐射电磁场一族理论公式的原创性推导，泉州市人民政府，泉州市科学技术奖，自然科学奖三等奖，</w:t>
      </w:r>
      <w:r>
        <w:rPr>
          <w:rFonts w:ascii="宋体" w:hAnsi="宋体" w:eastAsia="宋体"/>
        </w:rPr>
        <w:t>2016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谢志雄(导师:</w:t>
      </w:r>
      <w:r>
        <w:rPr>
          <w:rFonts w:hint="eastAsia" w:ascii="Times New Roman" w:hAnsi="Times New Roman" w:eastAsia="楷体_GB2312"/>
          <w:b/>
          <w:bCs/>
          <w:color w:val="800080"/>
          <w:szCs w:val="21"/>
          <w:lang w:val="en-US" w:eastAsia="zh-CN"/>
        </w:rPr>
        <w:t>余燕忠</w:t>
      </w:r>
      <w:r>
        <w:rPr>
          <w:rFonts w:hint="eastAsia" w:ascii="宋体" w:hAnsi="宋体" w:eastAsia="宋体"/>
          <w:lang w:val="en-US" w:eastAsia="zh-CN"/>
        </w:rPr>
        <w:t>)，基于电磁偶极子产生可控论文名称特殊焦场的研究，福建省优秀硕士学位论文，2026</w:t>
      </w:r>
    </w:p>
    <w:p>
      <w:pPr>
        <w:rPr>
          <w:rFonts w:ascii="宋体" w:hAnsi="宋体" w:eastAsia="宋体"/>
          <w:b/>
          <w:color w:val="833C0B"/>
          <w:szCs w:val="21"/>
        </w:rPr>
      </w:pPr>
    </w:p>
    <w:p>
      <w:pPr>
        <w:rPr>
          <w:rFonts w:ascii="宋体" w:hAnsi="宋体" w:eastAsia="宋体"/>
          <w:b/>
          <w:color w:val="833C0B"/>
          <w:szCs w:val="21"/>
        </w:rPr>
      </w:pPr>
      <w:r>
        <w:rPr>
          <w:rFonts w:hint="eastAsia" w:ascii="宋体" w:hAnsi="宋体" w:eastAsia="宋体"/>
          <w:b/>
          <w:color w:val="833C0B"/>
          <w:szCs w:val="21"/>
        </w:rPr>
        <w:t>指导硕士生研究方向</w:t>
      </w:r>
    </w:p>
    <w:p>
      <w:pPr>
        <w:spacing w:line="360" w:lineRule="auto"/>
        <w:ind w:firstLine="411" w:firstLineChars="19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主要从事智能感知技术</w:t>
      </w:r>
      <w:r>
        <w:rPr>
          <w:rFonts w:hint="eastAsia" w:ascii="宋体" w:hAnsi="宋体" w:eastAsia="宋体"/>
          <w:szCs w:val="21"/>
          <w:lang w:val="en-US" w:eastAsia="zh-CN"/>
        </w:rPr>
        <w:t>及应用研究</w:t>
      </w:r>
      <w:r>
        <w:rPr>
          <w:rFonts w:hint="eastAsia" w:ascii="宋体" w:hAnsi="宋体" w:eastAsia="宋体"/>
          <w:szCs w:val="21"/>
          <w:lang w:eastAsia="zh-CN"/>
        </w:rPr>
        <w:t>、矢量光场调控及其应用研究、</w:t>
      </w:r>
      <w:r>
        <w:rPr>
          <w:rFonts w:hint="eastAsia" w:ascii="宋体" w:hAnsi="宋体" w:eastAsia="宋体"/>
          <w:szCs w:val="21"/>
          <w:lang w:val="en-US" w:eastAsia="zh-CN"/>
        </w:rPr>
        <w:t>用于B</w:t>
      </w:r>
      <w:r>
        <w:rPr>
          <w:rFonts w:ascii="宋体" w:hAnsi="宋体" w:eastAsia="宋体"/>
          <w:szCs w:val="21"/>
        </w:rPr>
        <w:t>5G</w:t>
      </w:r>
      <w:r>
        <w:rPr>
          <w:rFonts w:hint="eastAsia" w:ascii="宋体" w:hAnsi="宋体" w:eastAsia="宋体"/>
          <w:szCs w:val="21"/>
          <w:lang w:val="en-US" w:eastAsia="zh-CN"/>
        </w:rPr>
        <w:t>/6G</w:t>
      </w:r>
      <w:r>
        <w:rPr>
          <w:rFonts w:hint="eastAsia" w:ascii="宋体" w:hAnsi="宋体" w:eastAsia="宋体"/>
          <w:szCs w:val="21"/>
        </w:rPr>
        <w:t>通信的毫米波天线研究</w:t>
      </w:r>
      <w:r>
        <w:rPr>
          <w:rFonts w:ascii="宋体" w:hAnsi="宋体" w:eastAsia="宋体"/>
          <w:szCs w:val="21"/>
        </w:rPr>
        <w:t>,</w:t>
      </w:r>
      <w:r>
        <w:rPr>
          <w:rFonts w:hint="eastAsia" w:ascii="宋体" w:hAnsi="宋体" w:eastAsia="宋体"/>
          <w:szCs w:val="21"/>
        </w:rPr>
        <w:t>包括天线阵列设计、仿真与优化、加工与测试等。</w:t>
      </w:r>
    </w:p>
    <w:p>
      <w:pPr>
        <w:spacing w:line="360" w:lineRule="auto"/>
        <w:ind w:firstLine="411" w:firstLineChars="196"/>
        <w:rPr>
          <w:rFonts w:ascii="宋体" w:hAnsi="宋体" w:eastAsia="宋体"/>
          <w:szCs w:val="21"/>
        </w:rPr>
      </w:pPr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D4BD4"/>
    <w:multiLevelType w:val="singleLevel"/>
    <w:tmpl w:val="874D4BD4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A8053FB6"/>
    <w:multiLevelType w:val="multilevel"/>
    <w:tmpl w:val="A8053FB6"/>
    <w:lvl w:ilvl="0" w:tentative="0">
      <w:start w:val="1"/>
      <w:numFmt w:val="decimal"/>
      <w:lvlText w:val="[%1]"/>
      <w:lvlJc w:val="right"/>
      <w:pPr>
        <w:tabs>
          <w:tab w:val="left" w:pos="166"/>
        </w:tabs>
        <w:ind w:left="166" w:hanging="166"/>
      </w:pPr>
      <w:rPr>
        <w:rFonts w:hint="default"/>
        <w:b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C82142F7"/>
    <w:multiLevelType w:val="singleLevel"/>
    <w:tmpl w:val="C82142F7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7A2DFC5B"/>
    <w:multiLevelType w:val="multilevel"/>
    <w:tmpl w:val="7A2DFC5B"/>
    <w:lvl w:ilvl="0" w:tentative="0">
      <w:start w:val="1"/>
      <w:numFmt w:val="decimal"/>
      <w:lvlText w:val="[%1]"/>
      <w:lvlJc w:val="right"/>
      <w:pPr>
        <w:tabs>
          <w:tab w:val="left" w:pos="166"/>
        </w:tabs>
        <w:ind w:left="166" w:hanging="166"/>
      </w:pPr>
      <w:rPr>
        <w:rFonts w:hint="default"/>
        <w:b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wOWExNjk4MGVhYzk2YjIyZDU3MGE1YjMyNWM1MjIifQ=="/>
  </w:docVars>
  <w:rsids>
    <w:rsidRoot w:val="00120344"/>
    <w:rsid w:val="000361DB"/>
    <w:rsid w:val="00052E90"/>
    <w:rsid w:val="000660A7"/>
    <w:rsid w:val="000A1BAB"/>
    <w:rsid w:val="00107304"/>
    <w:rsid w:val="00120344"/>
    <w:rsid w:val="001D3FCC"/>
    <w:rsid w:val="00282136"/>
    <w:rsid w:val="0030341B"/>
    <w:rsid w:val="00396136"/>
    <w:rsid w:val="003E1957"/>
    <w:rsid w:val="00401FE1"/>
    <w:rsid w:val="00402091"/>
    <w:rsid w:val="004078DB"/>
    <w:rsid w:val="004834F3"/>
    <w:rsid w:val="004B1C06"/>
    <w:rsid w:val="004B7CE9"/>
    <w:rsid w:val="004D1218"/>
    <w:rsid w:val="005546A2"/>
    <w:rsid w:val="00563BB1"/>
    <w:rsid w:val="00595FCB"/>
    <w:rsid w:val="00667797"/>
    <w:rsid w:val="00692244"/>
    <w:rsid w:val="006E1F51"/>
    <w:rsid w:val="008242BA"/>
    <w:rsid w:val="008F024D"/>
    <w:rsid w:val="009A1496"/>
    <w:rsid w:val="009A4B4B"/>
    <w:rsid w:val="00A57329"/>
    <w:rsid w:val="00A830D4"/>
    <w:rsid w:val="00B71480"/>
    <w:rsid w:val="00BC1FDA"/>
    <w:rsid w:val="00C94030"/>
    <w:rsid w:val="00DC13B2"/>
    <w:rsid w:val="00E16514"/>
    <w:rsid w:val="00E363B0"/>
    <w:rsid w:val="00E649B9"/>
    <w:rsid w:val="00E96C31"/>
    <w:rsid w:val="00F130FE"/>
    <w:rsid w:val="00F567B9"/>
    <w:rsid w:val="00FD2DD0"/>
    <w:rsid w:val="00FF4017"/>
    <w:rsid w:val="0C423E06"/>
    <w:rsid w:val="149002A7"/>
    <w:rsid w:val="186D30F9"/>
    <w:rsid w:val="1F307723"/>
    <w:rsid w:val="27631615"/>
    <w:rsid w:val="32C16653"/>
    <w:rsid w:val="380229F8"/>
    <w:rsid w:val="41DA69F5"/>
    <w:rsid w:val="70294E06"/>
    <w:rsid w:val="7711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 Inc.</Company>
  <Pages>5</Pages>
  <Words>1802</Words>
  <Characters>4865</Characters>
  <Lines>0</Lines>
  <Paragraphs>0</Paragraphs>
  <TotalTime>19</TotalTime>
  <ScaleCrop>false</ScaleCrop>
  <LinksUpToDate>false</LinksUpToDate>
  <CharactersWithSpaces>5409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2020-08-27T06:56:00Z</dcterms:created>
  <dc:creator>邱烷婷</dc:creator>
  <cp:lastModifiedBy>yyz</cp:lastModifiedBy>
  <dcterms:modified xsi:type="dcterms:W3CDTF">2026-06-22T04:06:58Z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6604FAF55B4B48E5A12DA8358BA6663C_12</vt:lpwstr>
  </property>
  <property fmtid="{D5CDD505-2E9C-101B-9397-08002B2CF9AE}" pid="4" name="KSOTemplateDocerSaveRecord">
    <vt:lpwstr>eyJoZGlkIjoiMTQ2NGZkMTc0ODJmMWIyNGZkOGJkM2RkMmNhMTc2MzQiLCJ1c2VySWQiOiI1Mjk2MTU3MzIifQ==</vt:lpwstr>
  </property>
</Properties>
</file>