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AC" w:rsidRDefault="003873AC" w:rsidP="003873AC">
      <w:pPr>
        <w:tabs>
          <w:tab w:val="num" w:pos="720"/>
        </w:tabs>
        <w:ind w:left="357" w:hanging="357"/>
      </w:pPr>
    </w:p>
    <w:p w:rsidR="003873AC" w:rsidRDefault="003873AC" w:rsidP="003873AC">
      <w:pPr>
        <w:pStyle w:val="a3"/>
        <w:widowControl/>
        <w:numPr>
          <w:ilvl w:val="0"/>
          <w:numId w:val="2"/>
        </w:numPr>
        <w:spacing w:beforeAutospacing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个人简介：</w:t>
      </w:r>
    </w:p>
    <w:p w:rsidR="003873AC" w:rsidRPr="003873AC" w:rsidRDefault="003873AC" w:rsidP="003873AC">
      <w:pPr>
        <w:pStyle w:val="Default"/>
        <w:rPr>
          <w:rFonts w:ascii="Times New Roman" w:hAnsi="Times New Roman" w:cs="Times New Roman"/>
          <w:sz w:val="21"/>
          <w:szCs w:val="21"/>
        </w:rPr>
      </w:pPr>
      <w:bookmarkStart w:id="0" w:name="OLE_LINK14"/>
      <w:bookmarkStart w:id="1" w:name="OLE_LINK11"/>
      <w:bookmarkStart w:id="2" w:name="_GoBack"/>
      <w:bookmarkEnd w:id="0"/>
      <w:bookmarkEnd w:id="1"/>
      <w:bookmarkEnd w:id="2"/>
      <w:r w:rsidRPr="003873AC">
        <w:rPr>
          <w:rFonts w:ascii="Times New Roman" w:hAnsi="Times New Roman" w:cs="Times New Roman" w:hint="eastAsia"/>
          <w:sz w:val="21"/>
          <w:szCs w:val="21"/>
        </w:rPr>
        <w:t>黄启禄，</w:t>
      </w:r>
      <w:r>
        <w:rPr>
          <w:rFonts w:ascii="Times New Roman" w:hAnsi="Times New Roman" w:cs="Times New Roman" w:hint="eastAsia"/>
          <w:sz w:val="21"/>
          <w:szCs w:val="21"/>
        </w:rPr>
        <w:t>男，中国科学技术大学物理学</w:t>
      </w:r>
      <w:r w:rsidRPr="003873AC">
        <w:rPr>
          <w:rFonts w:ascii="Times New Roman" w:hAnsi="Times New Roman" w:cs="Times New Roman" w:hint="eastAsia"/>
          <w:sz w:val="21"/>
          <w:szCs w:val="21"/>
        </w:rPr>
        <w:t>博士、福建省</w:t>
      </w:r>
      <w:r w:rsidRPr="003873AC">
        <w:rPr>
          <w:rFonts w:ascii="Times New Roman" w:hAnsi="Times New Roman" w:cs="Times New Roman" w:hint="eastAsia"/>
          <w:sz w:val="21"/>
          <w:szCs w:val="21"/>
        </w:rPr>
        <w:t>C</w:t>
      </w:r>
      <w:r w:rsidRPr="003873AC">
        <w:rPr>
          <w:rFonts w:ascii="Times New Roman" w:hAnsi="Times New Roman" w:cs="Times New Roman" w:hint="eastAsia"/>
          <w:sz w:val="21"/>
          <w:szCs w:val="21"/>
        </w:rPr>
        <w:t>类高层次人才、泉州市第三层次人才</w:t>
      </w:r>
      <w:r>
        <w:rPr>
          <w:rFonts w:ascii="Times New Roman" w:hAnsi="Times New Roman" w:cs="Times New Roman" w:hint="eastAsia"/>
          <w:sz w:val="21"/>
          <w:szCs w:val="21"/>
        </w:rPr>
        <w:t>，现为泉州师范学院副教授</w:t>
      </w:r>
      <w:r w:rsidRPr="003873AC">
        <w:rPr>
          <w:rFonts w:ascii="Times New Roman" w:hAnsi="Times New Roman" w:cs="Times New Roman" w:hint="eastAsia"/>
          <w:sz w:val="21"/>
          <w:szCs w:val="21"/>
        </w:rPr>
        <w:t>。</w:t>
      </w:r>
      <w:r>
        <w:rPr>
          <w:rFonts w:ascii="Times New Roman" w:hAnsi="Times New Roman" w:cs="Times New Roman" w:hint="eastAsia"/>
          <w:sz w:val="21"/>
          <w:szCs w:val="21"/>
        </w:rPr>
        <w:t>主要研究方向为</w:t>
      </w:r>
      <w:r w:rsidRPr="003873AC">
        <w:rPr>
          <w:rFonts w:ascii="Times New Roman" w:hAnsi="Times New Roman" w:cs="Times New Roman"/>
          <w:sz w:val="21"/>
          <w:szCs w:val="21"/>
        </w:rPr>
        <w:t>成像与非成像光学设计、超精密光学模具开发以及超精密光学测量</w:t>
      </w:r>
      <w:r>
        <w:rPr>
          <w:rFonts w:ascii="Times New Roman" w:hAnsi="Times New Roman" w:cs="Times New Roman" w:hint="eastAsia"/>
          <w:sz w:val="21"/>
          <w:szCs w:val="21"/>
        </w:rPr>
        <w:t>等</w:t>
      </w:r>
      <w:r w:rsidRPr="003873AC">
        <w:rPr>
          <w:rFonts w:ascii="Times New Roman" w:hAnsi="Times New Roman" w:cs="Times New Roman" w:hint="eastAsia"/>
          <w:sz w:val="21"/>
          <w:szCs w:val="21"/>
        </w:rPr>
        <w:t>，致力于光学工程研发及项目产业化，曾任三安光电科技有限公司光学实验室主管，</w:t>
      </w:r>
      <w:r w:rsidRPr="003873AC">
        <w:rPr>
          <w:rFonts w:ascii="Times New Roman" w:hAnsi="Times New Roman" w:cs="Times New Roman"/>
          <w:sz w:val="21"/>
          <w:szCs w:val="21"/>
        </w:rPr>
        <w:t>具有丰富的产品研发、生产以及测试经验。目前在</w:t>
      </w:r>
      <w:r w:rsidRPr="003873AC">
        <w:rPr>
          <w:rFonts w:ascii="Times New Roman" w:hAnsi="Times New Roman" w:cs="Times New Roman"/>
          <w:sz w:val="21"/>
          <w:szCs w:val="21"/>
        </w:rPr>
        <w:t>Solar energy</w:t>
      </w:r>
      <w:r w:rsidRPr="003873AC">
        <w:rPr>
          <w:rFonts w:ascii="Times New Roman" w:hAnsi="Times New Roman" w:cs="Times New Roman"/>
          <w:sz w:val="21"/>
          <w:szCs w:val="21"/>
        </w:rPr>
        <w:t>、</w:t>
      </w:r>
      <w:r w:rsidRPr="003873AC">
        <w:rPr>
          <w:rFonts w:ascii="Times New Roman" w:hAnsi="Times New Roman" w:cs="Times New Roman"/>
          <w:sz w:val="21"/>
          <w:szCs w:val="21"/>
        </w:rPr>
        <w:t>Optoelectronics Letters</w:t>
      </w:r>
      <w:r w:rsidRPr="003873AC">
        <w:rPr>
          <w:rFonts w:ascii="Times New Roman" w:hAnsi="Times New Roman" w:cs="Times New Roman"/>
          <w:sz w:val="21"/>
          <w:szCs w:val="21"/>
        </w:rPr>
        <w:t>、光学学报等学术期刊发表学术论文</w:t>
      </w:r>
      <w:r w:rsidRPr="003873AC">
        <w:rPr>
          <w:rFonts w:ascii="Times New Roman" w:hAnsi="Times New Roman" w:cs="Times New Roman"/>
          <w:sz w:val="21"/>
          <w:szCs w:val="21"/>
        </w:rPr>
        <w:t>9</w:t>
      </w:r>
      <w:r w:rsidRPr="003873AC">
        <w:rPr>
          <w:rFonts w:ascii="Times New Roman" w:hAnsi="Times New Roman" w:cs="Times New Roman"/>
          <w:sz w:val="21"/>
          <w:szCs w:val="21"/>
        </w:rPr>
        <w:t>篇，拥有国家发明专利及实用新型专利</w:t>
      </w:r>
      <w:r w:rsidRPr="003873AC">
        <w:rPr>
          <w:rFonts w:ascii="Times New Roman" w:hAnsi="Times New Roman" w:cs="Times New Roman"/>
          <w:sz w:val="21"/>
          <w:szCs w:val="21"/>
        </w:rPr>
        <w:t>18</w:t>
      </w:r>
      <w:r w:rsidRPr="003873AC">
        <w:rPr>
          <w:rFonts w:ascii="Times New Roman" w:hAnsi="Times New Roman" w:cs="Times New Roman"/>
          <w:sz w:val="21"/>
          <w:szCs w:val="21"/>
        </w:rPr>
        <w:t>项。近</w:t>
      </w:r>
      <w:r w:rsidRPr="003873AC">
        <w:rPr>
          <w:rFonts w:ascii="Times New Roman" w:hAnsi="Times New Roman" w:cs="Times New Roman" w:hint="eastAsia"/>
          <w:sz w:val="21"/>
          <w:szCs w:val="21"/>
        </w:rPr>
        <w:t>5</w:t>
      </w:r>
      <w:r w:rsidRPr="003873AC">
        <w:rPr>
          <w:rFonts w:ascii="Times New Roman" w:hAnsi="Times New Roman" w:cs="Times New Roman"/>
          <w:sz w:val="21"/>
          <w:szCs w:val="21"/>
        </w:rPr>
        <w:t>年来，主持</w:t>
      </w:r>
      <w:r w:rsidRPr="003873AC">
        <w:rPr>
          <w:rFonts w:ascii="Times New Roman" w:hAnsi="Times New Roman" w:cs="Times New Roman" w:hint="eastAsia"/>
          <w:sz w:val="21"/>
          <w:szCs w:val="21"/>
        </w:rPr>
        <w:t>课题</w:t>
      </w:r>
      <w:r w:rsidRPr="003873AC">
        <w:rPr>
          <w:rFonts w:ascii="Times New Roman" w:hAnsi="Times New Roman" w:cs="Times New Roman" w:hint="eastAsia"/>
          <w:sz w:val="21"/>
          <w:szCs w:val="21"/>
        </w:rPr>
        <w:t>5</w:t>
      </w:r>
      <w:r w:rsidRPr="003873AC">
        <w:rPr>
          <w:rFonts w:ascii="Times New Roman" w:hAnsi="Times New Roman" w:cs="Times New Roman" w:hint="eastAsia"/>
          <w:sz w:val="21"/>
          <w:szCs w:val="21"/>
        </w:rPr>
        <w:t>项，其中</w:t>
      </w:r>
      <w:r w:rsidRPr="003873AC">
        <w:rPr>
          <w:rFonts w:ascii="Times New Roman" w:hAnsi="Times New Roman" w:cs="Times New Roman"/>
          <w:sz w:val="21"/>
          <w:szCs w:val="21"/>
        </w:rPr>
        <w:t>横向课题</w:t>
      </w:r>
      <w:r w:rsidRPr="003873AC">
        <w:rPr>
          <w:rFonts w:ascii="Times New Roman" w:hAnsi="Times New Roman" w:cs="Times New Roman" w:hint="eastAsia"/>
          <w:sz w:val="21"/>
          <w:szCs w:val="21"/>
        </w:rPr>
        <w:t>4</w:t>
      </w:r>
      <w:r w:rsidRPr="003873AC">
        <w:rPr>
          <w:rFonts w:ascii="Times New Roman" w:hAnsi="Times New Roman" w:cs="Times New Roman"/>
          <w:sz w:val="21"/>
          <w:szCs w:val="21"/>
        </w:rPr>
        <w:t>项，共</w:t>
      </w:r>
      <w:r>
        <w:rPr>
          <w:rFonts w:ascii="Times New Roman" w:hAnsi="Times New Roman" w:cs="Times New Roman" w:hint="eastAsia"/>
          <w:sz w:val="21"/>
          <w:szCs w:val="21"/>
        </w:rPr>
        <w:t>2</w:t>
      </w:r>
      <w:r w:rsidRPr="003873AC">
        <w:rPr>
          <w:rFonts w:ascii="Times New Roman" w:hAnsi="Times New Roman" w:cs="Times New Roman" w:hint="eastAsia"/>
          <w:sz w:val="21"/>
          <w:szCs w:val="21"/>
        </w:rPr>
        <w:t>20</w:t>
      </w:r>
      <w:r w:rsidRPr="003873AC">
        <w:rPr>
          <w:rFonts w:ascii="Times New Roman" w:hAnsi="Times New Roman" w:cs="Times New Roman"/>
          <w:sz w:val="21"/>
          <w:szCs w:val="21"/>
        </w:rPr>
        <w:t>万元；</w:t>
      </w:r>
      <w:r>
        <w:rPr>
          <w:rFonts w:ascii="Times New Roman" w:hAnsi="Times New Roman" w:cs="Times New Roman" w:hint="eastAsia"/>
          <w:sz w:val="21"/>
          <w:szCs w:val="21"/>
        </w:rPr>
        <w:t>2022</w:t>
      </w:r>
      <w:r w:rsidRPr="003873AC">
        <w:rPr>
          <w:rFonts w:ascii="Times New Roman" w:hAnsi="Times New Roman" w:cs="Times New Roman" w:hint="eastAsia"/>
          <w:sz w:val="21"/>
          <w:szCs w:val="21"/>
        </w:rPr>
        <w:t>泉州市“揭榜挂帅”重大技术项目</w:t>
      </w:r>
      <w:r w:rsidRPr="003873AC">
        <w:rPr>
          <w:rFonts w:ascii="Times New Roman" w:hAnsi="Times New Roman" w:cs="Times New Roman" w:hint="eastAsia"/>
          <w:sz w:val="21"/>
          <w:szCs w:val="21"/>
        </w:rPr>
        <w:t>1</w:t>
      </w:r>
      <w:r w:rsidRPr="003873AC">
        <w:rPr>
          <w:rFonts w:ascii="Times New Roman" w:hAnsi="Times New Roman" w:cs="Times New Roman" w:hint="eastAsia"/>
          <w:sz w:val="21"/>
          <w:szCs w:val="21"/>
        </w:rPr>
        <w:t>项，获</w:t>
      </w:r>
      <w:proofErr w:type="gramStart"/>
      <w:r w:rsidRPr="003873AC">
        <w:rPr>
          <w:rFonts w:ascii="Times New Roman" w:hAnsi="Times New Roman" w:cs="Times New Roman" w:hint="eastAsia"/>
          <w:sz w:val="21"/>
          <w:szCs w:val="21"/>
        </w:rPr>
        <w:t>批经费</w:t>
      </w:r>
      <w:proofErr w:type="gramEnd"/>
      <w:r w:rsidRPr="003873AC">
        <w:rPr>
          <w:rFonts w:ascii="Times New Roman" w:hAnsi="Times New Roman" w:cs="Times New Roman" w:hint="eastAsia"/>
          <w:sz w:val="21"/>
          <w:szCs w:val="21"/>
        </w:rPr>
        <w:t>200</w:t>
      </w:r>
      <w:r w:rsidRPr="003873AC">
        <w:rPr>
          <w:rFonts w:ascii="Times New Roman" w:hAnsi="Times New Roman" w:cs="Times New Roman" w:hint="eastAsia"/>
          <w:sz w:val="21"/>
          <w:szCs w:val="21"/>
        </w:rPr>
        <w:t>万元。</w:t>
      </w:r>
      <w:r w:rsidRPr="003873AC">
        <w:rPr>
          <w:rFonts w:ascii="Times New Roman" w:hAnsi="Times New Roman" w:cs="Times New Roman" w:hint="eastAsia"/>
          <w:sz w:val="21"/>
          <w:szCs w:val="21"/>
        </w:rPr>
        <w:t>2021</w:t>
      </w:r>
      <w:r w:rsidRPr="003873AC">
        <w:rPr>
          <w:rFonts w:ascii="Times New Roman" w:hAnsi="Times New Roman" w:cs="Times New Roman" w:hint="eastAsia"/>
          <w:sz w:val="21"/>
          <w:szCs w:val="21"/>
        </w:rPr>
        <w:t>年</w:t>
      </w:r>
      <w:r>
        <w:rPr>
          <w:rFonts w:ascii="Times New Roman" w:hAnsi="Times New Roman" w:cs="Times New Roman" w:hint="eastAsia"/>
          <w:sz w:val="21"/>
          <w:szCs w:val="21"/>
        </w:rPr>
        <w:t>获</w:t>
      </w:r>
      <w:r w:rsidRPr="003873AC">
        <w:rPr>
          <w:rFonts w:ascii="Times New Roman" w:hAnsi="Times New Roman" w:cs="Times New Roman" w:hint="eastAsia"/>
          <w:sz w:val="21"/>
          <w:szCs w:val="21"/>
        </w:rPr>
        <w:t>福建省科技进步三等奖，排名第一。</w:t>
      </w:r>
    </w:p>
    <w:p w:rsidR="003873AC" w:rsidRPr="003873AC" w:rsidRDefault="003873AC" w:rsidP="003873AC">
      <w:pPr>
        <w:pStyle w:val="a3"/>
        <w:spacing w:beforeAutospacing="0" w:afterAutospacing="0"/>
        <w:ind w:left="418"/>
        <w:rPr>
          <w:rFonts w:ascii="Times New Roman" w:hAnsi="Times New Roman"/>
          <w:color w:val="333333"/>
          <w:sz w:val="21"/>
          <w:szCs w:val="21"/>
        </w:rPr>
      </w:pPr>
    </w:p>
    <w:p w:rsidR="003873AC" w:rsidRDefault="003873AC" w:rsidP="003873AC">
      <w:pPr>
        <w:pStyle w:val="a3"/>
        <w:widowControl/>
        <w:numPr>
          <w:ilvl w:val="0"/>
          <w:numId w:val="3"/>
        </w:numPr>
        <w:spacing w:beforeAutospacing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研究方向：</w:t>
      </w:r>
    </w:p>
    <w:p w:rsidR="003873AC" w:rsidRPr="003873AC" w:rsidRDefault="003873AC" w:rsidP="003873AC">
      <w:pPr>
        <w:pStyle w:val="a3"/>
        <w:widowControl/>
        <w:spacing w:beforeAutospacing="0" w:afterAutospacing="0" w:line="450" w:lineRule="atLeast"/>
        <w:rPr>
          <w:rFonts w:ascii="文泉驛等寬正黑" w:eastAsia="文泉驛等寬正黑" w:hAnsi="&amp;quot"/>
          <w:color w:val="333333"/>
          <w:sz w:val="21"/>
          <w:szCs w:val="21"/>
        </w:rPr>
      </w:pPr>
      <w:r w:rsidRPr="003873AC">
        <w:rPr>
          <w:rFonts w:ascii="文泉驛等寬正黑" w:eastAsia="文泉驛等寬正黑" w:hAnsi="&amp;quot"/>
          <w:color w:val="333333"/>
          <w:sz w:val="21"/>
          <w:szCs w:val="21"/>
        </w:rPr>
        <w:t>非成像与成像光学设计、超精密光学模具开发以及超精密光学测量</w:t>
      </w:r>
    </w:p>
    <w:p w:rsidR="003873AC" w:rsidRPr="003873AC" w:rsidRDefault="003873AC" w:rsidP="003873AC">
      <w:pPr>
        <w:pStyle w:val="a3"/>
        <w:spacing w:beforeAutospacing="0" w:afterAutospacing="0"/>
        <w:ind w:left="418"/>
        <w:rPr>
          <w:rFonts w:ascii="&amp;quot" w:hAnsi="&amp;quot" w:hint="eastAsia"/>
          <w:color w:val="333333"/>
          <w:sz w:val="21"/>
          <w:szCs w:val="21"/>
        </w:rPr>
      </w:pPr>
    </w:p>
    <w:p w:rsidR="003873AC" w:rsidRDefault="003873AC" w:rsidP="003873AC">
      <w:pPr>
        <w:pStyle w:val="a3"/>
        <w:widowControl/>
        <w:numPr>
          <w:ilvl w:val="0"/>
          <w:numId w:val="4"/>
        </w:numPr>
        <w:spacing w:beforeAutospacing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代表性论文</w:t>
      </w:r>
    </w:p>
    <w:p w:rsidR="003873AC" w:rsidRPr="003873AC" w:rsidRDefault="003873AC" w:rsidP="003873AC">
      <w:pPr>
        <w:pStyle w:val="a7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Times New Roman" w:eastAsia="宋体" w:hAnsi="Times New Roman" w:cs="Times New Roman"/>
          <w:szCs w:val="21"/>
        </w:rPr>
      </w:pPr>
      <w:r w:rsidRPr="003873AC">
        <w:rPr>
          <w:rFonts w:ascii="Times New Roman" w:eastAsia="宋体" w:hAnsi="Times New Roman" w:cs="Times New Roman"/>
          <w:b/>
          <w:szCs w:val="21"/>
        </w:rPr>
        <w:t>Huang Q L</w:t>
      </w:r>
      <w:r w:rsidRPr="003873AC">
        <w:rPr>
          <w:rFonts w:ascii="Times New Roman" w:eastAsia="宋体" w:hAnsi="Times New Roman" w:cs="Times New Roman"/>
          <w:szCs w:val="21"/>
        </w:rPr>
        <w:t xml:space="preserve">, Liao T D, </w:t>
      </w:r>
      <w:proofErr w:type="spellStart"/>
      <w:r w:rsidRPr="003873AC">
        <w:rPr>
          <w:rFonts w:ascii="Times New Roman" w:eastAsia="宋体" w:hAnsi="Times New Roman" w:cs="Times New Roman"/>
          <w:szCs w:val="21"/>
        </w:rPr>
        <w:t>Xu</w:t>
      </w:r>
      <w:proofErr w:type="spellEnd"/>
      <w:r w:rsidRPr="003873AC">
        <w:rPr>
          <w:rFonts w:ascii="Times New Roman" w:eastAsia="宋体" w:hAnsi="Times New Roman" w:cs="Times New Roman"/>
          <w:szCs w:val="21"/>
        </w:rPr>
        <w:t xml:space="preserve"> L X. Design and preliminary experiments of truncated ball lens as secondary optical element for CPV </w:t>
      </w:r>
      <w:proofErr w:type="gramStart"/>
      <w:r w:rsidRPr="003873AC">
        <w:rPr>
          <w:rFonts w:ascii="Times New Roman" w:eastAsia="宋体" w:hAnsi="Times New Roman" w:cs="Times New Roman"/>
          <w:szCs w:val="21"/>
        </w:rPr>
        <w:t>system[</w:t>
      </w:r>
      <w:proofErr w:type="gramEnd"/>
      <w:r w:rsidRPr="003873AC">
        <w:rPr>
          <w:rFonts w:ascii="Times New Roman" w:eastAsia="宋体" w:hAnsi="Times New Roman" w:cs="Times New Roman"/>
          <w:szCs w:val="21"/>
        </w:rPr>
        <w:t xml:space="preserve">J]. Solar Energy, 2018, 169:19-23. </w:t>
      </w:r>
      <w:r w:rsidR="00FA0F68">
        <w:rPr>
          <w:rFonts w:ascii="Times New Roman" w:eastAsia="宋体" w:hAnsi="Times New Roman" w:cs="Times New Roman"/>
          <w:szCs w:val="21"/>
        </w:rPr>
        <w:t>(IF=</w:t>
      </w:r>
      <w:r w:rsidR="00FA0F68">
        <w:rPr>
          <w:rFonts w:ascii="Times New Roman" w:eastAsia="宋体" w:hAnsi="Times New Roman" w:cs="Times New Roman" w:hint="eastAsia"/>
          <w:szCs w:val="21"/>
        </w:rPr>
        <w:t>4.83</w:t>
      </w:r>
      <w:r w:rsidR="00FA0F68">
        <w:rPr>
          <w:rFonts w:ascii="Times New Roman" w:eastAsia="宋体" w:hAnsi="Times New Roman" w:cs="Times New Roman"/>
          <w:szCs w:val="21"/>
        </w:rPr>
        <w:t>)</w:t>
      </w:r>
    </w:p>
    <w:p w:rsidR="003873AC" w:rsidRDefault="003873AC" w:rsidP="003873AC">
      <w:pPr>
        <w:pStyle w:val="a7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Times New Roman" w:eastAsia="宋体" w:hAnsi="Times New Roman" w:cs="Times New Roman" w:hint="eastAsia"/>
          <w:szCs w:val="21"/>
        </w:rPr>
      </w:pPr>
      <w:r w:rsidRPr="003873AC">
        <w:rPr>
          <w:rFonts w:ascii="Times New Roman" w:eastAsia="宋体" w:hAnsi="Times New Roman" w:cs="Times New Roman"/>
          <w:b/>
          <w:szCs w:val="21"/>
        </w:rPr>
        <w:t>Huang Q L</w:t>
      </w:r>
      <w:r w:rsidRPr="003873AC">
        <w:rPr>
          <w:rFonts w:ascii="Times New Roman" w:eastAsia="宋体" w:hAnsi="Times New Roman" w:cs="Times New Roman"/>
          <w:szCs w:val="21"/>
        </w:rPr>
        <w:t xml:space="preserve">, </w:t>
      </w:r>
      <w:proofErr w:type="spellStart"/>
      <w:r w:rsidRPr="003873AC">
        <w:rPr>
          <w:rFonts w:ascii="Times New Roman" w:eastAsia="宋体" w:hAnsi="Times New Roman" w:cs="Times New Roman"/>
          <w:szCs w:val="21"/>
        </w:rPr>
        <w:t>Xu</w:t>
      </w:r>
      <w:proofErr w:type="spellEnd"/>
      <w:r w:rsidRPr="003873AC">
        <w:rPr>
          <w:rFonts w:ascii="Times New Roman" w:eastAsia="宋体" w:hAnsi="Times New Roman" w:cs="Times New Roman"/>
          <w:szCs w:val="21"/>
        </w:rPr>
        <w:t xml:space="preserve"> L X. Ball lens as secondary optical element for CPV </w:t>
      </w:r>
      <w:proofErr w:type="gramStart"/>
      <w:r w:rsidRPr="003873AC">
        <w:rPr>
          <w:rFonts w:ascii="Times New Roman" w:eastAsia="宋体" w:hAnsi="Times New Roman" w:cs="Times New Roman"/>
          <w:szCs w:val="21"/>
        </w:rPr>
        <w:t>system[</w:t>
      </w:r>
      <w:proofErr w:type="gramEnd"/>
      <w:r w:rsidRPr="003873AC">
        <w:rPr>
          <w:rFonts w:ascii="Times New Roman" w:eastAsia="宋体" w:hAnsi="Times New Roman" w:cs="Times New Roman"/>
          <w:szCs w:val="21"/>
        </w:rPr>
        <w:t xml:space="preserve">J]. Solar Energy, 2017, 148:57-62. </w:t>
      </w:r>
      <w:r w:rsidR="00FA0F68">
        <w:rPr>
          <w:rFonts w:ascii="Times New Roman" w:eastAsia="宋体" w:hAnsi="Times New Roman" w:cs="Times New Roman"/>
          <w:szCs w:val="21"/>
        </w:rPr>
        <w:t>(IF=</w:t>
      </w:r>
      <w:r w:rsidR="00FA0F68">
        <w:rPr>
          <w:rFonts w:ascii="Times New Roman" w:eastAsia="宋体" w:hAnsi="Times New Roman" w:cs="Times New Roman" w:hint="eastAsia"/>
          <w:szCs w:val="21"/>
        </w:rPr>
        <w:t>4.83</w:t>
      </w:r>
      <w:r w:rsidR="00FA0F68">
        <w:rPr>
          <w:rFonts w:ascii="Times New Roman" w:eastAsia="宋体" w:hAnsi="Times New Roman" w:cs="Times New Roman"/>
          <w:szCs w:val="21"/>
        </w:rPr>
        <w:t>)</w:t>
      </w:r>
    </w:p>
    <w:p w:rsidR="00FA0F68" w:rsidRPr="003873AC" w:rsidRDefault="00FA0F68" w:rsidP="003873AC">
      <w:pPr>
        <w:pStyle w:val="a7"/>
        <w:numPr>
          <w:ilvl w:val="0"/>
          <w:numId w:val="4"/>
        </w:numPr>
        <w:autoSpaceDE w:val="0"/>
        <w:autoSpaceDN w:val="0"/>
        <w:adjustRightInd w:val="0"/>
        <w:ind w:firstLineChars="0"/>
        <w:jc w:val="left"/>
        <w:rPr>
          <w:rFonts w:ascii="Times New Roman" w:eastAsia="宋体" w:hAnsi="Times New Roman" w:cs="Times New Roman"/>
          <w:szCs w:val="21"/>
        </w:rPr>
      </w:pPr>
      <w:proofErr w:type="spellStart"/>
      <w:r w:rsidRPr="00FA0F68">
        <w:rPr>
          <w:rFonts w:ascii="Times New Roman" w:eastAsia="宋体" w:hAnsi="Times New Roman" w:cs="Times New Roman"/>
          <w:szCs w:val="21"/>
        </w:rPr>
        <w:t>Qu</w:t>
      </w:r>
      <w:proofErr w:type="spellEnd"/>
      <w:r w:rsidRPr="00FA0F68">
        <w:rPr>
          <w:rFonts w:ascii="Times New Roman" w:eastAsia="宋体" w:hAnsi="Times New Roman" w:cs="Times New Roman"/>
          <w:szCs w:val="21"/>
        </w:rPr>
        <w:t xml:space="preserve"> Biao and </w:t>
      </w:r>
      <w:r w:rsidRPr="00FA0F68">
        <w:rPr>
          <w:rFonts w:ascii="Times New Roman" w:eastAsia="宋体" w:hAnsi="Times New Roman" w:cs="Times New Roman"/>
          <w:b/>
          <w:szCs w:val="21"/>
        </w:rPr>
        <w:t>Huang</w:t>
      </w:r>
      <w:r w:rsidRPr="00FA0F68"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proofErr w:type="spellStart"/>
      <w:r w:rsidRPr="00FA0F68">
        <w:rPr>
          <w:rFonts w:ascii="Times New Roman" w:eastAsia="宋体" w:hAnsi="Times New Roman" w:cs="Times New Roman"/>
          <w:b/>
          <w:szCs w:val="21"/>
        </w:rPr>
        <w:t>Qilu</w:t>
      </w:r>
      <w:proofErr w:type="spellEnd"/>
      <w:r w:rsidRPr="00FA0F68">
        <w:rPr>
          <w:rFonts w:ascii="Times New Roman" w:eastAsia="宋体" w:hAnsi="Times New Roman" w:cs="Times New Roman" w:hint="eastAsia"/>
          <w:szCs w:val="21"/>
        </w:rPr>
        <w:t>,</w:t>
      </w:r>
      <w:r w:rsidRPr="00FA0F68">
        <w:rPr>
          <w:rFonts w:ascii="Times New Roman" w:eastAsia="宋体" w:hAnsi="Times New Roman" w:cs="Times New Roman"/>
          <w:szCs w:val="21"/>
        </w:rPr>
        <w:t xml:space="preserve"> Watt-level diode-pumped continuous-wave Pr:LiYF4 laser at 670</w:t>
      </w:r>
      <w:r w:rsidRPr="00FA0F68">
        <w:rPr>
          <w:rFonts w:ascii="Times New Roman" w:eastAsia="宋体" w:hAnsi="Times New Roman" w:cs="Times New Roman" w:hint="eastAsia"/>
          <w:szCs w:val="21"/>
        </w:rPr>
        <w:t>  </w:t>
      </w:r>
      <w:r w:rsidRPr="00FA0F68">
        <w:rPr>
          <w:rFonts w:ascii="Times New Roman" w:eastAsia="宋体" w:hAnsi="Times New Roman" w:cs="Times New Roman"/>
          <w:szCs w:val="21"/>
        </w:rPr>
        <w:t>nm and simultaneous dual-wavelength operation at 639 and 670nm</w:t>
      </w:r>
      <w:r w:rsidRPr="00FA0F68">
        <w:rPr>
          <w:rFonts w:ascii="Times New Roman" w:eastAsia="宋体" w:hAnsi="Times New Roman" w:cs="Times New Roman" w:hint="eastAsia"/>
          <w:szCs w:val="21"/>
        </w:rPr>
        <w:t>,</w:t>
      </w:r>
      <w:r w:rsidRPr="00FA0F68">
        <w:rPr>
          <w:rFonts w:ascii="Times New Roman" w:eastAsia="宋体" w:hAnsi="Times New Roman" w:cs="Times New Roman"/>
          <w:szCs w:val="21"/>
        </w:rPr>
        <w:t>Applied Optics,2020,59(10):</w:t>
      </w:r>
      <w:r w:rsidRPr="00FA0F68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FA0F68">
        <w:rPr>
          <w:rFonts w:ascii="Times New Roman" w:eastAsia="宋体" w:hAnsi="Times New Roman" w:cs="Times New Roman"/>
          <w:szCs w:val="21"/>
        </w:rPr>
        <w:t>3033-3037</w:t>
      </w:r>
      <w:r w:rsidRPr="00FA0F68">
        <w:rPr>
          <w:rFonts w:ascii="Times New Roman" w:eastAsia="宋体" w:hAnsi="Times New Roman" w:cs="Times New Roman" w:hint="eastAsia"/>
          <w:szCs w:val="21"/>
        </w:rPr>
        <w:t>.</w:t>
      </w:r>
      <w:r w:rsidRPr="00FA0F68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(IF=</w:t>
      </w:r>
      <w:r>
        <w:rPr>
          <w:rFonts w:ascii="Times New Roman" w:eastAsia="宋体" w:hAnsi="Times New Roman" w:cs="Times New Roman" w:hint="eastAsia"/>
          <w:szCs w:val="21"/>
        </w:rPr>
        <w:t>1.91</w:t>
      </w:r>
      <w:r>
        <w:rPr>
          <w:rFonts w:ascii="Times New Roman" w:eastAsia="宋体" w:hAnsi="Times New Roman" w:cs="Times New Roman"/>
          <w:szCs w:val="21"/>
        </w:rPr>
        <w:t>)</w:t>
      </w:r>
    </w:p>
    <w:p w:rsidR="003873AC" w:rsidRDefault="003873AC" w:rsidP="003873AC">
      <w:pPr>
        <w:pStyle w:val="a3"/>
        <w:widowControl/>
        <w:numPr>
          <w:ilvl w:val="0"/>
          <w:numId w:val="5"/>
        </w:numPr>
        <w:spacing w:beforeAutospacing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科研项目</w:t>
      </w:r>
    </w:p>
    <w:p w:rsidR="003873AC" w:rsidRPr="003D074D" w:rsidRDefault="00FA0F68" w:rsidP="003873AC">
      <w:pPr>
        <w:pStyle w:val="a3"/>
        <w:widowControl/>
        <w:numPr>
          <w:ilvl w:val="0"/>
          <w:numId w:val="6"/>
        </w:numPr>
        <w:spacing w:beforeAutospacing="0" w:afterAutospacing="0" w:line="360" w:lineRule="atLeast"/>
        <w:ind w:left="357" w:hanging="357"/>
        <w:rPr>
          <w:rFonts w:ascii="文泉驛等寬正黑" w:eastAsia="文泉驛等寬正黑" w:hAnsi="&amp;quot" w:hint="eastAsia"/>
          <w:color w:val="333333"/>
          <w:sz w:val="21"/>
          <w:szCs w:val="21"/>
        </w:rPr>
      </w:pPr>
      <w:bookmarkStart w:id="3" w:name="OLE_LINK12"/>
      <w:bookmarkStart w:id="4" w:name="OLE_LINK13"/>
      <w:bookmarkStart w:id="5" w:name="OLE_LINK16"/>
      <w:bookmarkStart w:id="6" w:name="OLE_LINK17"/>
      <w:bookmarkEnd w:id="3"/>
      <w:bookmarkEnd w:id="4"/>
      <w:bookmarkEnd w:id="5"/>
      <w:bookmarkEnd w:id="6"/>
      <w:r w:rsidRPr="003D074D">
        <w:rPr>
          <w:rFonts w:ascii="文泉驛等寬正黑" w:eastAsia="文泉驛等寬正黑" w:hAnsi="&amp;quot" w:hint="eastAsia"/>
          <w:color w:val="333333"/>
          <w:sz w:val="21"/>
          <w:szCs w:val="21"/>
        </w:rPr>
        <w:t>泉州市揭榜挂帅</w:t>
      </w:r>
      <w:proofErr w:type="gramStart"/>
      <w:r w:rsidRPr="003D074D">
        <w:rPr>
          <w:rFonts w:ascii="文泉驛等寬正黑" w:eastAsia="文泉驛等寬正黑" w:hAnsi="&amp;quot" w:hint="eastAsia"/>
          <w:color w:val="333333"/>
          <w:sz w:val="21"/>
          <w:szCs w:val="21"/>
        </w:rPr>
        <w:t>”</w:t>
      </w:r>
      <w:proofErr w:type="gramEnd"/>
      <w:r w:rsidRPr="003D074D">
        <w:rPr>
          <w:rFonts w:ascii="文泉驛等寬正黑" w:eastAsia="文泉驛等寬正黑" w:hAnsi="&amp;quot" w:hint="eastAsia"/>
          <w:color w:val="333333"/>
          <w:sz w:val="21"/>
          <w:szCs w:val="21"/>
        </w:rPr>
        <w:t>重大技术项目</w:t>
      </w:r>
      <w:r w:rsidR="003873AC"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bookmarkStart w:id="7" w:name="封面_项目名称"/>
      <w:r w:rsidRPr="003D074D">
        <w:rPr>
          <w:rFonts w:ascii="文泉驛等寬正黑" w:eastAsia="文泉驛等寬正黑" w:hAnsi="&amp;quot" w:hint="eastAsia"/>
          <w:color w:val="333333"/>
          <w:sz w:val="21"/>
          <w:szCs w:val="21"/>
        </w:rPr>
        <w:t>基于微透镜阵列的3D防伪纸张印刷转移技术及产业化研究</w:t>
      </w:r>
      <w:bookmarkEnd w:id="7"/>
      <w:r w:rsidR="003873AC"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 w:rsidR="003873AC" w:rsidRPr="00546BAB">
        <w:rPr>
          <w:rFonts w:ascii="文泉驛等寬正黑" w:eastAsia="文泉驛等寬正黑" w:hAnsi="&amp;quot"/>
          <w:color w:val="333333"/>
          <w:sz w:val="21"/>
          <w:szCs w:val="21"/>
        </w:rPr>
        <w:t>20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22</w:t>
      </w:r>
      <w:r w:rsidR="003873AC" w:rsidRPr="00546BAB">
        <w:rPr>
          <w:rFonts w:ascii="文泉驛等寬正黑" w:eastAsia="文泉驛等寬正黑" w:hAnsi="&amp;quot"/>
          <w:color w:val="333333"/>
          <w:sz w:val="21"/>
          <w:szCs w:val="21"/>
        </w:rPr>
        <w:t>/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10</w:t>
      </w:r>
      <w:r w:rsidR="003873AC" w:rsidRPr="00546BAB">
        <w:rPr>
          <w:rFonts w:ascii="文泉驛等寬正黑" w:eastAsia="文泉驛等寬正黑" w:hAnsi="&amp;quot"/>
          <w:color w:val="333333"/>
          <w:sz w:val="21"/>
          <w:szCs w:val="21"/>
        </w:rPr>
        <w:t>-202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4</w:t>
      </w:r>
      <w:r w:rsidR="003873AC" w:rsidRPr="00546BAB">
        <w:rPr>
          <w:rFonts w:ascii="文泉驛等寬正黑" w:eastAsia="文泉驛等寬正黑" w:hAnsi="&amp;quot"/>
          <w:color w:val="333333"/>
          <w:sz w:val="21"/>
          <w:szCs w:val="21"/>
        </w:rPr>
        <w:t>/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12</w:t>
      </w:r>
      <w:r w:rsidR="003873AC"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200</w:t>
      </w:r>
      <w:r w:rsidR="003873AC">
        <w:rPr>
          <w:rFonts w:ascii="文泉驛等寬正黑" w:eastAsia="文泉驛等寬正黑" w:hAnsi="&amp;quot" w:hint="eastAsia"/>
          <w:color w:val="333333"/>
          <w:sz w:val="21"/>
          <w:szCs w:val="21"/>
        </w:rPr>
        <w:t>万元，主持。</w:t>
      </w:r>
    </w:p>
    <w:p w:rsidR="003873AC" w:rsidRPr="003D074D" w:rsidRDefault="003D074D" w:rsidP="003873AC">
      <w:pPr>
        <w:pStyle w:val="a3"/>
        <w:widowControl/>
        <w:numPr>
          <w:ilvl w:val="0"/>
          <w:numId w:val="6"/>
        </w:numPr>
        <w:spacing w:beforeAutospacing="0" w:afterAutospacing="0" w:line="360" w:lineRule="atLeast"/>
        <w:ind w:left="357" w:hanging="357"/>
        <w:rPr>
          <w:rFonts w:ascii="文泉驛等寬正黑" w:eastAsia="文泉驛等寬正黑" w:hAnsi="&amp;quot" w:hint="eastAsia"/>
          <w:color w:val="333333"/>
          <w:sz w:val="21"/>
          <w:szCs w:val="21"/>
        </w:rPr>
      </w:pPr>
      <w:r w:rsidRPr="003D074D">
        <w:rPr>
          <w:rFonts w:ascii="文泉驛等寬正黑" w:eastAsia="文泉驛等寬正黑" w:hAnsi="&amp;quot" w:hint="eastAsia"/>
          <w:color w:val="333333"/>
          <w:sz w:val="21"/>
          <w:szCs w:val="21"/>
        </w:rPr>
        <w:t>福建省安元光学科技有限公司成果转换</w:t>
      </w:r>
      <w:r w:rsidR="003873AC">
        <w:rPr>
          <w:rFonts w:ascii="文泉驛等寬正黑" w:eastAsia="文泉驛等寬正黑" w:hAnsi="&amp;quot" w:hint="eastAsia"/>
          <w:color w:val="333333"/>
          <w:sz w:val="21"/>
          <w:szCs w:val="21"/>
        </w:rPr>
        <w:t>项目，</w:t>
      </w:r>
      <w:r w:rsidRPr="003D074D">
        <w:rPr>
          <w:rFonts w:ascii="文泉驛等寬正黑" w:eastAsia="文泉驛等寬正黑" w:hAnsi="&amp;quot" w:hint="eastAsia"/>
          <w:color w:val="333333"/>
          <w:sz w:val="21"/>
          <w:szCs w:val="21"/>
        </w:rPr>
        <w:t>微棱镜反光膜设计与加工技术</w:t>
      </w:r>
      <w:r w:rsidRPr="003D074D">
        <w:rPr>
          <w:rFonts w:ascii="文泉驛等寬正黑" w:eastAsia="文泉驛等寬正黑" w:hAnsi="&amp;quot"/>
          <w:color w:val="333333"/>
          <w:sz w:val="21"/>
          <w:szCs w:val="21"/>
        </w:rPr>
        <w:t>,</w:t>
      </w:r>
      <w:r w:rsidR="003873AC" w:rsidRPr="000D6E2B">
        <w:rPr>
          <w:rFonts w:ascii="文泉驛等寬正黑" w:eastAsia="文泉驛等寬正黑" w:hAnsi="&amp;quot"/>
          <w:color w:val="333333"/>
          <w:sz w:val="21"/>
          <w:szCs w:val="21"/>
        </w:rPr>
        <w:t>20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23</w:t>
      </w:r>
      <w:r w:rsidR="003873AC" w:rsidRPr="000D6E2B">
        <w:rPr>
          <w:rFonts w:ascii="文泉驛等寬正黑" w:eastAsia="文泉驛等寬正黑" w:hAnsi="&amp;quot"/>
          <w:color w:val="333333"/>
          <w:sz w:val="21"/>
          <w:szCs w:val="21"/>
        </w:rPr>
        <w:t>/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5</w:t>
      </w:r>
      <w:r w:rsidR="003873AC" w:rsidRPr="000D6E2B">
        <w:rPr>
          <w:rFonts w:ascii="文泉驛等寬正黑" w:eastAsia="文泉驛等寬正黑" w:hAnsi="&amp;quot"/>
          <w:color w:val="333333"/>
          <w:sz w:val="21"/>
          <w:szCs w:val="21"/>
        </w:rPr>
        <w:t>-202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6</w:t>
      </w:r>
      <w:r w:rsidR="003873AC" w:rsidRPr="000D6E2B">
        <w:rPr>
          <w:rFonts w:ascii="文泉驛等寬正黑" w:eastAsia="文泉驛等寬正黑" w:hAnsi="&amp;quot"/>
          <w:color w:val="333333"/>
          <w:sz w:val="21"/>
          <w:szCs w:val="21"/>
        </w:rPr>
        <w:t>/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5</w:t>
      </w:r>
      <w:r w:rsidR="003873AC" w:rsidRPr="000D6E2B"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100</w:t>
      </w:r>
      <w:r w:rsidR="003873AC" w:rsidRPr="000D6E2B">
        <w:rPr>
          <w:rFonts w:ascii="文泉驛等寬正黑" w:eastAsia="文泉驛等寬正黑" w:hAnsi="&amp;quot" w:hint="eastAsia"/>
          <w:color w:val="333333"/>
          <w:sz w:val="21"/>
          <w:szCs w:val="21"/>
        </w:rPr>
        <w:t>万</w:t>
      </w:r>
      <w:r w:rsidR="003873AC"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主持</w:t>
      </w:r>
      <w:r w:rsidR="003873AC">
        <w:rPr>
          <w:rFonts w:ascii="文泉驛等寬正黑" w:eastAsia="文泉驛等寬正黑" w:hAnsi="&amp;quot" w:hint="eastAsia"/>
          <w:color w:val="333333"/>
          <w:sz w:val="21"/>
          <w:szCs w:val="21"/>
        </w:rPr>
        <w:t>。</w:t>
      </w:r>
    </w:p>
    <w:p w:rsidR="003873AC" w:rsidRPr="00CC6898" w:rsidRDefault="003D074D" w:rsidP="003873AC">
      <w:pPr>
        <w:pStyle w:val="a3"/>
        <w:widowControl/>
        <w:numPr>
          <w:ilvl w:val="0"/>
          <w:numId w:val="6"/>
        </w:numPr>
        <w:spacing w:beforeAutospacing="0" w:afterAutospacing="0" w:line="360" w:lineRule="atLeast"/>
        <w:ind w:left="357" w:hanging="357"/>
        <w:rPr>
          <w:rFonts w:ascii="文泉驛等寬正黑" w:eastAsia="文泉驛等寬正黑" w:hAnsi="&amp;quot" w:hint="eastAsia"/>
          <w:color w:val="333333"/>
          <w:sz w:val="21"/>
          <w:szCs w:val="21"/>
        </w:rPr>
      </w:pPr>
      <w:r w:rsidRPr="004715E3">
        <w:rPr>
          <w:rStyle w:val="nlkfqirnlfjer1dfgzxcyiuro"/>
          <w:rFonts w:hint="eastAsia"/>
        </w:rPr>
        <w:t>福建省教育厅</w:t>
      </w:r>
      <w:r w:rsidR="003873AC" w:rsidRPr="00CC6898">
        <w:rPr>
          <w:rFonts w:ascii="文泉驛等寬正黑" w:eastAsia="文泉驛等寬正黑" w:hAnsi="&amp;quot" w:hint="eastAsia"/>
          <w:color w:val="333333"/>
          <w:sz w:val="21"/>
          <w:szCs w:val="21"/>
        </w:rPr>
        <w:t>项目，</w:t>
      </w:r>
      <w:r w:rsidRPr="004715E3">
        <w:rPr>
          <w:rStyle w:val="nlkfqirnlfjer1dfgzxcyiuro"/>
        </w:rPr>
        <w:t>V</w:t>
      </w:r>
      <w:proofErr w:type="gramStart"/>
      <w:r w:rsidRPr="004715E3">
        <w:rPr>
          <w:rStyle w:val="nlkfqirnlfjer1dfgzxcyiuro"/>
          <w:rFonts w:hint="eastAsia"/>
        </w:rPr>
        <w:t>类微棱镜</w:t>
      </w:r>
      <w:proofErr w:type="gramEnd"/>
      <w:r w:rsidRPr="004715E3">
        <w:rPr>
          <w:rStyle w:val="nlkfqirnlfjer1dfgzxcyiuro"/>
          <w:rFonts w:hint="eastAsia"/>
        </w:rPr>
        <w:t>反光膜关键技术与产业化</w:t>
      </w:r>
      <w:r w:rsidR="003873AC" w:rsidRPr="00CC6898"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 w:rsidR="003873AC" w:rsidRPr="00CC6898">
        <w:rPr>
          <w:rFonts w:ascii="文泉驛等寬正黑" w:eastAsia="文泉驛等寬正黑" w:hAnsi="&amp;quot"/>
          <w:color w:val="333333"/>
          <w:sz w:val="21"/>
          <w:szCs w:val="21"/>
        </w:rPr>
        <w:t>20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22</w:t>
      </w:r>
      <w:r w:rsidR="003873AC" w:rsidRPr="00CC6898">
        <w:rPr>
          <w:rFonts w:ascii="文泉驛等寬正黑" w:eastAsia="文泉驛等寬正黑" w:hAnsi="&amp;quot"/>
          <w:color w:val="333333"/>
          <w:sz w:val="21"/>
          <w:szCs w:val="21"/>
        </w:rPr>
        <w:t>/0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8</w:t>
      </w:r>
      <w:r w:rsidR="003873AC" w:rsidRPr="00CC6898">
        <w:rPr>
          <w:rFonts w:ascii="文泉驛等寬正黑" w:eastAsia="文泉驛等寬正黑" w:hAnsi="&amp;quot"/>
          <w:color w:val="333333"/>
          <w:sz w:val="21"/>
          <w:szCs w:val="21"/>
        </w:rPr>
        <w:t>-202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3</w:t>
      </w:r>
      <w:r w:rsidR="003873AC" w:rsidRPr="00CC6898">
        <w:rPr>
          <w:rFonts w:ascii="文泉驛等寬正黑" w:eastAsia="文泉驛等寬正黑" w:hAnsi="&amp;quot"/>
          <w:color w:val="333333"/>
          <w:sz w:val="21"/>
          <w:szCs w:val="21"/>
        </w:rPr>
        <w:t>/</w:t>
      </w:r>
      <w:r>
        <w:rPr>
          <w:rFonts w:ascii="文泉驛等寬正黑" w:eastAsia="文泉驛等寬正黑" w:hAnsi="&amp;quot" w:hint="eastAsia"/>
          <w:color w:val="333333"/>
          <w:sz w:val="21"/>
          <w:szCs w:val="21"/>
        </w:rPr>
        <w:t>12</w:t>
      </w:r>
      <w:r w:rsidR="003873AC" w:rsidRPr="00CC6898">
        <w:rPr>
          <w:rFonts w:ascii="文泉驛等寬正黑" w:eastAsia="文泉驛等寬正黑" w:hAnsi="&amp;quot" w:hint="eastAsia"/>
          <w:color w:val="333333"/>
          <w:sz w:val="21"/>
          <w:szCs w:val="21"/>
        </w:rPr>
        <w:t>，</w:t>
      </w:r>
      <w:r w:rsidR="003873AC" w:rsidRPr="00CC6898">
        <w:rPr>
          <w:rFonts w:ascii="文泉驛等寬正黑" w:eastAsia="文泉驛等寬正黑" w:hAnsi="&amp;quot"/>
          <w:color w:val="333333"/>
          <w:sz w:val="21"/>
          <w:szCs w:val="21"/>
        </w:rPr>
        <w:t>40</w:t>
      </w:r>
      <w:r w:rsidR="003873AC" w:rsidRPr="00CC6898">
        <w:rPr>
          <w:rFonts w:ascii="文泉驛等寬正黑" w:eastAsia="文泉驛等寬正黑" w:hAnsi="&amp;quot" w:hint="eastAsia"/>
          <w:color w:val="333333"/>
          <w:sz w:val="21"/>
          <w:szCs w:val="21"/>
        </w:rPr>
        <w:t>万元，参与。</w:t>
      </w:r>
    </w:p>
    <w:p w:rsidR="003873AC" w:rsidRPr="00EF5CC8" w:rsidRDefault="003873AC" w:rsidP="003873AC">
      <w:pPr>
        <w:pStyle w:val="a3"/>
        <w:spacing w:beforeAutospacing="0" w:afterAutospacing="0"/>
        <w:rPr>
          <w:rFonts w:ascii="&amp;quot" w:hAnsi="&amp;quot" w:hint="eastAsia"/>
          <w:color w:val="333333"/>
          <w:sz w:val="21"/>
          <w:szCs w:val="21"/>
        </w:rPr>
      </w:pPr>
    </w:p>
    <w:p w:rsidR="003873AC" w:rsidRDefault="003873AC" w:rsidP="003873AC">
      <w:pPr>
        <w:pStyle w:val="a3"/>
        <w:widowControl/>
        <w:numPr>
          <w:ilvl w:val="0"/>
          <w:numId w:val="7"/>
        </w:numPr>
        <w:spacing w:beforeAutospacing="0" w:afterAutospacing="0"/>
        <w:ind w:left="0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Email：</w:t>
      </w:r>
      <w:r w:rsidR="003D074D">
        <w:rPr>
          <w:rFonts w:ascii="微软雅黑" w:eastAsia="微软雅黑" w:hAnsi="微软雅黑"/>
          <w:color w:val="333333"/>
          <w:sz w:val="23"/>
          <w:szCs w:val="23"/>
        </w:rPr>
        <w:t>309220231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@</w:t>
      </w:r>
      <w:r w:rsidR="003D074D">
        <w:rPr>
          <w:rFonts w:ascii="微软雅黑" w:eastAsia="微软雅黑" w:hAnsi="微软雅黑"/>
          <w:color w:val="333333"/>
          <w:sz w:val="23"/>
          <w:szCs w:val="23"/>
        </w:rPr>
        <w:t>qq.com</w:t>
      </w:r>
    </w:p>
    <w:sectPr w:rsidR="00387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15" w:rsidRDefault="00C12C15" w:rsidP="00434563">
      <w:r>
        <w:separator/>
      </w:r>
    </w:p>
  </w:endnote>
  <w:endnote w:type="continuationSeparator" w:id="0">
    <w:p w:rsidR="00C12C15" w:rsidRDefault="00C12C15" w:rsidP="0043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文泉驛等寬正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15" w:rsidRDefault="00C12C15" w:rsidP="00434563">
      <w:r>
        <w:separator/>
      </w:r>
    </w:p>
  </w:footnote>
  <w:footnote w:type="continuationSeparator" w:id="0">
    <w:p w:rsidR="00C12C15" w:rsidRDefault="00C12C15" w:rsidP="00434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17D5"/>
    <w:multiLevelType w:val="multilevel"/>
    <w:tmpl w:val="FD6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C1F5D"/>
    <w:multiLevelType w:val="multilevel"/>
    <w:tmpl w:val="C98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D557F"/>
    <w:multiLevelType w:val="multilevel"/>
    <w:tmpl w:val="628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509B1"/>
    <w:multiLevelType w:val="multilevel"/>
    <w:tmpl w:val="1F20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328CD"/>
    <w:multiLevelType w:val="multilevel"/>
    <w:tmpl w:val="0D00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D6B4B"/>
    <w:multiLevelType w:val="hybridMultilevel"/>
    <w:tmpl w:val="FF1A27F6"/>
    <w:lvl w:ilvl="0" w:tplc="E9526F80">
      <w:start w:val="1"/>
      <w:numFmt w:val="japaneseCounting"/>
      <w:lvlText w:val="%1、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D9B1270"/>
    <w:multiLevelType w:val="multilevel"/>
    <w:tmpl w:val="32AC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B136A"/>
    <w:rsid w:val="000274A3"/>
    <w:rsid w:val="0004072C"/>
    <w:rsid w:val="00117C40"/>
    <w:rsid w:val="00177319"/>
    <w:rsid w:val="003873AC"/>
    <w:rsid w:val="003D074D"/>
    <w:rsid w:val="00434563"/>
    <w:rsid w:val="006A79BB"/>
    <w:rsid w:val="00700EE5"/>
    <w:rsid w:val="00857F28"/>
    <w:rsid w:val="00952548"/>
    <w:rsid w:val="00C12C15"/>
    <w:rsid w:val="00DD715D"/>
    <w:rsid w:val="00F43AB1"/>
    <w:rsid w:val="00F77D31"/>
    <w:rsid w:val="00FA0F68"/>
    <w:rsid w:val="19BB136A"/>
    <w:rsid w:val="6DD0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434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45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34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3456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rsid w:val="00434563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7">
    <w:name w:val="List Paragraph"/>
    <w:basedOn w:val="a"/>
    <w:uiPriority w:val="99"/>
    <w:unhideWhenUsed/>
    <w:rsid w:val="00DD715D"/>
    <w:pPr>
      <w:ind w:firstLineChars="200" w:firstLine="420"/>
    </w:pPr>
  </w:style>
  <w:style w:type="character" w:customStyle="1" w:styleId="nlkfqirnlfjer1dfgzxcyiuro">
    <w:name w:val="nlkfqirnlfjer1dfgzxcyiuro"/>
    <w:qFormat/>
    <w:rsid w:val="00952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434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45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34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3456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rsid w:val="00434563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7">
    <w:name w:val="List Paragraph"/>
    <w:basedOn w:val="a"/>
    <w:uiPriority w:val="99"/>
    <w:unhideWhenUsed/>
    <w:rsid w:val="00DD715D"/>
    <w:pPr>
      <w:ind w:firstLineChars="200" w:firstLine="420"/>
    </w:pPr>
  </w:style>
  <w:style w:type="character" w:customStyle="1" w:styleId="nlkfqirnlfjer1dfgzxcyiuro">
    <w:name w:val="nlkfqirnlfjer1dfgzxcyiuro"/>
    <w:qFormat/>
    <w:rsid w:val="0095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杨惠山</dc:creator>
  <cp:lastModifiedBy>HP440</cp:lastModifiedBy>
  <cp:revision>3</cp:revision>
  <dcterms:created xsi:type="dcterms:W3CDTF">2023-05-30T07:27:00Z</dcterms:created>
  <dcterms:modified xsi:type="dcterms:W3CDTF">2023-05-30T08:00:00Z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